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A61F9" w14:textId="5937CF07" w:rsidR="00D93E61" w:rsidRPr="000C07AA" w:rsidRDefault="002524D7" w:rsidP="007808C2">
      <w:pPr>
        <w:pStyle w:val="Title"/>
        <w:rPr>
          <w:rFonts w:ascii="Agency FB" w:hAnsi="Agency FB"/>
        </w:rPr>
      </w:pPr>
      <w:r w:rsidRPr="000C07AA">
        <w:rPr>
          <w:rFonts w:ascii="Agency FB" w:hAnsi="Agency FB"/>
          <w:color w:val="0070C0"/>
          <w:sz w:val="72"/>
        </w:rPr>
        <w:drawing>
          <wp:anchor distT="0" distB="0" distL="114300" distR="114300" simplePos="0" relativeHeight="251665408" behindDoc="0" locked="0" layoutInCell="1" allowOverlap="1" wp14:anchorId="33BAEAAA" wp14:editId="55BBC4BF">
            <wp:simplePos x="0" y="0"/>
            <wp:positionH relativeFrom="margin">
              <wp:posOffset>4314190</wp:posOffset>
            </wp:positionH>
            <wp:positionV relativeFrom="paragraph">
              <wp:posOffset>0</wp:posOffset>
            </wp:positionV>
            <wp:extent cx="2078355" cy="495935"/>
            <wp:effectExtent l="0" t="0" r="0" b="0"/>
            <wp:wrapThrough wrapText="bothSides">
              <wp:wrapPolygon edited="0">
                <wp:start x="0" y="0"/>
                <wp:lineTo x="0" y="20743"/>
                <wp:lineTo x="21382" y="20743"/>
                <wp:lineTo x="21382" y="0"/>
                <wp:lineTo x="0" y="0"/>
              </wp:wrapPolygon>
            </wp:wrapThrough>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78355" cy="49593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Pr="000C07AA">
        <w:rPr>
          <w:rFonts w:asciiTheme="minorHAnsi" w:eastAsiaTheme="minorEastAsia" w:hAnsiTheme="minorHAnsi" w:cstheme="minorBidi"/>
          <w:smallCaps w:val="0"/>
          <w:color w:val="44494F" w:themeColor="text1" w:themeShade="BF"/>
          <w:kern w:val="0"/>
          <w:sz w:val="23"/>
          <w:szCs w:val="24"/>
        </w:rPr>
        <mc:AlternateContent>
          <mc:Choice Requires="wps">
            <w:drawing>
              <wp:anchor distT="0" distB="0" distL="114300" distR="114300" simplePos="0" relativeHeight="251663359" behindDoc="1" locked="0" layoutInCell="1" allowOverlap="1" wp14:anchorId="69937CDC" wp14:editId="73AB12F4">
                <wp:simplePos x="0" y="0"/>
                <wp:positionH relativeFrom="column">
                  <wp:posOffset>-676275</wp:posOffset>
                </wp:positionH>
                <wp:positionV relativeFrom="paragraph">
                  <wp:posOffset>-20955</wp:posOffset>
                </wp:positionV>
                <wp:extent cx="4791075" cy="582295"/>
                <wp:effectExtent l="0" t="0" r="9525" b="8255"/>
                <wp:wrapNone/>
                <wp:docPr id="33" name="Rounded 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791075" cy="582295"/>
                        </a:xfrm>
                        <a:prstGeom prst="roundRect">
                          <a:avLst>
                            <a:gd name="adj" fmla="val 2580"/>
                          </a:avLst>
                        </a:prstGeom>
                        <a:solidFill>
                          <a:srgbClr val="63666A"/>
                        </a:solidFill>
                        <a:ln w="12700"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200A067" id="Rounded Rectangle 32" o:spid="_x0000_s1026" style="position:absolute;margin-left:-53.25pt;margin-top:-1.65pt;width:377.25pt;height:45.85pt;z-index:-251653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" fillcolor="#63666a" stroked="f" strokeweight="1pt">
                <o:lock v:ext="edit" aspectratio="t"/>
              </v:roundrect>
            </w:pict>
          </mc:Fallback>
        </mc:AlternateContent>
      </w:r>
      <w:r w:rsidR="000C07AA">
        <mc:AlternateContent>
          <mc:Choice Requires="wps">
            <w:drawing>
              <wp:anchor distT="0" distB="0" distL="114300" distR="114300" simplePos="0" relativeHeight="251664384" behindDoc="0" locked="0" layoutInCell="1" allowOverlap="1" wp14:anchorId="3FA1C25E" wp14:editId="1CB9FF01">
                <wp:simplePos x="0" y="0"/>
                <wp:positionH relativeFrom="page">
                  <wp:align>right</wp:align>
                </wp:positionH>
                <wp:positionV relativeFrom="paragraph">
                  <wp:posOffset>550545</wp:posOffset>
                </wp:positionV>
                <wp:extent cx="7772400" cy="253585"/>
                <wp:effectExtent l="0" t="0" r="0" b="0"/>
                <wp:wrapNone/>
                <wp:docPr id="39" name="Rounded 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72400" cy="253585"/>
                        </a:xfrm>
                        <a:prstGeom prst="roundRect">
                          <a:avLst>
                            <a:gd name="adj" fmla="val 2580"/>
                          </a:avLst>
                        </a:prstGeom>
                        <a:solidFill>
                          <a:srgbClr val="002F6C"/>
                        </a:solidFill>
                        <a:ln w="12700"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16BAB241" id="Rounded Rectangle 38" o:spid="_x0000_s1026" style="position:absolute;margin-left:560.8pt;margin-top:43.35pt;width:612pt;height:19.9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" fillcolor="#002f6c" stroked="f" strokeweight="1pt">
                <o:lock v:ext="edit" aspectratio="t"/>
                <w10:wrap anchorx="page"/>
              </v:roundrect>
            </w:pict>
          </mc:Fallback>
        </mc:AlternateContent>
      </w:r>
      <w:r w:rsidR="000C07AA" w:rsidRPr="000C07AA">
        <w:rPr>
          <w:rFonts w:asciiTheme="minorHAnsi" w:eastAsiaTheme="minorEastAsia" w:hAnsiTheme="minorHAnsi" w:cstheme="minorBidi"/>
          <w:smallCaps w:val="0"/>
          <w:color w:val="44494F" w:themeColor="text1" w:themeShade="BF"/>
          <w:kern w:val="0"/>
          <w:sz w:val="23"/>
          <w:szCs w:val="24"/>
        </w:rPr>
        <w:t xml:space="preserve"> </w:t>
      </w:r>
      <w:r w:rsidR="00EA695C" w:rsidRPr="00EA695C">
        <w:rPr>
          <w:rFonts w:ascii="Agency FB" w:hAnsi="Agency FB"/>
          <w:color w:val="FFFFFF" w:themeColor="background1"/>
        </w:rPr>
        <w:t>Surveyor's</w:t>
      </w:r>
      <w:r w:rsidR="004B6355" w:rsidRPr="00EA695C">
        <w:rPr>
          <w:rFonts w:ascii="Agency FB" w:hAnsi="Agency FB"/>
          <w:color w:val="FFFFFF" w:themeColor="background1"/>
        </w:rPr>
        <w:t xml:space="preserve"> </w:t>
      </w:r>
      <w:r w:rsidR="00AF6340" w:rsidRPr="00EA695C">
        <w:rPr>
          <w:rFonts w:ascii="Agency FB" w:hAnsi="Agency FB"/>
          <w:color w:val="FFFFFF" w:themeColor="background1"/>
        </w:rPr>
        <w:t>C</w:t>
      </w:r>
      <w:r w:rsidR="004B6355" w:rsidRPr="00EA695C">
        <w:rPr>
          <w:rFonts w:ascii="Agency FB" w:hAnsi="Agency FB"/>
          <w:color w:val="FFFFFF" w:themeColor="background1"/>
        </w:rPr>
        <w:t>hecklist</w:t>
      </w:r>
    </w:p>
    <w:p w14:paraId="2516275E" w14:textId="1C8FCC88" w:rsidR="000F6A1D" w:rsidRPr="002524D7" w:rsidRDefault="000C07AA" w:rsidP="007808C2">
      <w:pPr>
        <w:pStyle w:val="Heading1"/>
        <w:rPr>
          <w:rFonts w:ascii="Agency FB" w:hAnsi="Agency FB"/>
          <w:color w:val="002060"/>
          <w:sz w:val="32"/>
        </w:rPr>
      </w:pPr>
      <w:r w:rsidRPr="002524D7">
        <w:rPr>
          <w:rFonts w:ascii="Agency FB" w:hAnsi="Agency FB"/>
          <w:color w:val="002060"/>
          <w:sz w:val="32"/>
        </w:rPr>
        <w:t>Prepare</w:t>
      </w:r>
    </w:p>
    <w:p w14:paraId="2AA4FC7A" w14:textId="12D9CE4F" w:rsidR="002524D7" w:rsidRPr="002524D7" w:rsidRDefault="003A7FF4" w:rsidP="002524D7">
      <w:pPr>
        <w:pStyle w:val="checklistindent"/>
        <w:rPr>
          <w:rFonts w:ascii="Calibri" w:hAnsi="Calibri"/>
        </w:rPr>
      </w:pPr>
      <w:sdt>
        <w:sdtPr>
          <w:rPr>
            <w:b/>
            <w:color w:val="0B3964" w:themeColor="accent1"/>
          </w:rPr>
          <w:id w:val="-848182979"/>
          <w14:checkbox>
            <w14:checked w14:val="0"/>
            <w14:checkedState w14:val="2612" w14:font="MS Gothic"/>
            <w14:uncheckedState w14:val="2610" w14:font="MS Gothic"/>
          </w14:checkbox>
        </w:sdtPr>
        <w:sdtEndPr/>
        <w:sdtContent>
          <w:r w:rsidR="002C2461" w:rsidRPr="002C2461">
            <w:rPr>
              <w:rFonts w:ascii="MS Gothic" w:eastAsia="MS Gothic" w:hAnsi="MS Gothic" w:hint="eastAsia"/>
              <w:b/>
              <w:color w:val="0B3964" w:themeColor="accent1"/>
            </w:rPr>
            <w:t>☐</w:t>
          </w:r>
        </w:sdtContent>
      </w:sdt>
      <w:r w:rsidR="002C2461" w:rsidRPr="002C2461">
        <w:rPr>
          <w:b/>
          <w:color w:val="0B3964" w:themeColor="accent1"/>
        </w:rPr>
        <w:tab/>
      </w:r>
      <w:r w:rsidR="0028206D">
        <w:rPr>
          <w:rFonts w:ascii="Calibri" w:hAnsi="Calibri"/>
        </w:rPr>
        <w:t>Schedule the survey date/time/location with th</w:t>
      </w:r>
      <w:r w:rsidR="002E5AC4">
        <w:rPr>
          <w:rFonts w:ascii="Calibri" w:hAnsi="Calibri"/>
        </w:rPr>
        <w:t>e</w:t>
      </w:r>
      <w:r w:rsidR="00EA695C">
        <w:rPr>
          <w:rFonts w:ascii="Calibri" w:hAnsi="Calibri"/>
        </w:rPr>
        <w:t xml:space="preserve"> supplier</w:t>
      </w:r>
      <w:r w:rsidR="0028206D">
        <w:rPr>
          <w:rFonts w:ascii="Calibri" w:hAnsi="Calibri"/>
        </w:rPr>
        <w:t>. Update LM P2P with the schedule date</w:t>
      </w:r>
    </w:p>
    <w:p w14:paraId="37925A4E" w14:textId="22CC9BED" w:rsidR="00EA695C" w:rsidRDefault="003A7FF4" w:rsidP="00EA695C">
      <w:pPr>
        <w:pStyle w:val="checklistindent"/>
        <w:rPr>
          <w:rFonts w:ascii="Calibri" w:hAnsi="Calibri"/>
        </w:rPr>
      </w:pPr>
      <w:sdt>
        <w:sdtPr>
          <w:rPr>
            <w:rFonts w:ascii="Calibri" w:hAnsi="Calibri"/>
            <w:b/>
            <w:color w:val="0B3964" w:themeColor="accent1"/>
          </w:rPr>
          <w:id w:val="1006796306"/>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EA695C" w:rsidRPr="00EA695C">
        <w:rPr>
          <w:rFonts w:ascii="Calibri" w:hAnsi="Calibri"/>
        </w:rPr>
        <w:t>C</w:t>
      </w:r>
      <w:r w:rsidR="00EA695C">
        <w:rPr>
          <w:rFonts w:ascii="Calibri" w:hAnsi="Calibri"/>
        </w:rPr>
        <w:t>omplete the pre-survey questionnaire with the supplier</w:t>
      </w:r>
      <w:r w:rsidR="00EA695C">
        <w:rPr>
          <w:rFonts w:ascii="Calibri" w:hAnsi="Calibri"/>
          <w:b/>
          <w:color w:val="0B3964" w:themeColor="accent1"/>
        </w:rPr>
        <w:t xml:space="preserve"> </w:t>
      </w:r>
      <w:r w:rsidR="00EA695C" w:rsidRPr="00EA695C">
        <w:rPr>
          <w:rFonts w:ascii="Calibri" w:hAnsi="Calibri"/>
        </w:rPr>
        <w:t>via telephone</w:t>
      </w:r>
    </w:p>
    <w:p w14:paraId="1ECB90CE" w14:textId="2F6B7A1C" w:rsidR="00823007" w:rsidRDefault="003A7FF4" w:rsidP="00823007">
      <w:pPr>
        <w:pStyle w:val="checklistindent"/>
        <w:rPr>
          <w:rFonts w:ascii="Calibri" w:hAnsi="Calibri"/>
        </w:rPr>
      </w:pPr>
      <w:sdt>
        <w:sdtPr>
          <w:rPr>
            <w:rFonts w:ascii="Calibri" w:hAnsi="Calibri"/>
            <w:b/>
            <w:color w:val="0B3964" w:themeColor="accent1"/>
          </w:rPr>
          <w:id w:val="-1497185009"/>
          <w14:checkbox>
            <w14:checked w14:val="0"/>
            <w14:checkedState w14:val="2612" w14:font="MS Gothic"/>
            <w14:uncheckedState w14:val="2610" w14:font="MS Gothic"/>
          </w14:checkbox>
        </w:sdtPr>
        <w:sdtEndPr/>
        <w:sdtContent>
          <w:r w:rsidR="00823007">
            <w:rPr>
              <w:rFonts w:ascii="MS Gothic" w:eastAsia="MS Gothic" w:hAnsi="MS Gothic" w:hint="eastAsia"/>
              <w:b/>
              <w:color w:val="0B3964" w:themeColor="accent1"/>
            </w:rPr>
            <w:t>☐</w:t>
          </w:r>
        </w:sdtContent>
      </w:sdt>
      <w:r w:rsidR="00823007" w:rsidRPr="002524D7">
        <w:rPr>
          <w:rFonts w:ascii="Calibri" w:hAnsi="Calibri"/>
          <w:b/>
          <w:color w:val="0B3964" w:themeColor="accent1"/>
        </w:rPr>
        <w:tab/>
      </w:r>
      <w:r w:rsidR="00823007">
        <w:rPr>
          <w:rFonts w:ascii="Calibri" w:hAnsi="Calibri"/>
        </w:rPr>
        <w:t xml:space="preserve">Notify </w:t>
      </w:r>
      <w:r w:rsidR="00A656A5">
        <w:rPr>
          <w:rFonts w:ascii="Calibri" w:hAnsi="Calibri"/>
        </w:rPr>
        <w:t xml:space="preserve">RMS SQS if </w:t>
      </w:r>
      <w:r w:rsidR="00AC6C0A">
        <w:rPr>
          <w:rFonts w:ascii="Calibri" w:hAnsi="Calibri"/>
        </w:rPr>
        <w:t>a supplier currently holds a NADCAP certification for the process requested; or if the supplier holds an ISO/AS9100 certification for QMS</w:t>
      </w:r>
    </w:p>
    <w:p w14:paraId="7B5AC468" w14:textId="37DBB2E3" w:rsidR="00EA695C" w:rsidRDefault="003A7FF4" w:rsidP="00EA695C">
      <w:pPr>
        <w:pStyle w:val="checklistindent"/>
        <w:rPr>
          <w:rFonts w:ascii="Calibri" w:hAnsi="Calibri"/>
        </w:rPr>
      </w:pPr>
      <w:sdt>
        <w:sdtPr>
          <w:rPr>
            <w:rFonts w:ascii="Calibri" w:hAnsi="Calibri"/>
            <w:b/>
            <w:color w:val="0B3964" w:themeColor="accent1"/>
          </w:rPr>
          <w:id w:val="-909000834"/>
          <w14:checkbox>
            <w14:checked w14:val="0"/>
            <w14:checkedState w14:val="2612" w14:font="MS Gothic"/>
            <w14:uncheckedState w14:val="2610" w14:font="MS Gothic"/>
          </w14:checkbox>
        </w:sdtPr>
        <w:sdtEndPr/>
        <w:sdtContent>
          <w:r w:rsidR="00823007">
            <w:rPr>
              <w:rFonts w:ascii="MS Gothic" w:eastAsia="MS Gothic" w:hAnsi="MS Gothic" w:hint="eastAsia"/>
              <w:b/>
              <w:color w:val="0B3964" w:themeColor="accent1"/>
            </w:rPr>
            <w:t>☐</w:t>
          </w:r>
        </w:sdtContent>
      </w:sdt>
      <w:r w:rsidR="002C2461" w:rsidRPr="002524D7">
        <w:rPr>
          <w:rFonts w:ascii="Calibri" w:hAnsi="Calibri"/>
          <w:b/>
          <w:color w:val="0B3964" w:themeColor="accent1"/>
        </w:rPr>
        <w:tab/>
      </w:r>
      <w:r w:rsidR="00EA695C">
        <w:rPr>
          <w:rFonts w:ascii="Calibri" w:hAnsi="Calibri"/>
        </w:rPr>
        <w:t>Ensure that you have the most recent copy of the survey checklist for each approval code that you are surveying. Do NOT work from checklist copies previously saved to your computer.</w:t>
      </w:r>
    </w:p>
    <w:p w14:paraId="026A87B5" w14:textId="0FDDA8E6" w:rsidR="0028206D" w:rsidRDefault="003A7FF4" w:rsidP="00EA695C">
      <w:pPr>
        <w:pStyle w:val="checklistindent"/>
        <w:rPr>
          <w:rFonts w:ascii="Calibri" w:hAnsi="Calibri"/>
        </w:rPr>
      </w:pPr>
      <w:sdt>
        <w:sdtPr>
          <w:rPr>
            <w:b/>
            <w:color w:val="0B3964" w:themeColor="accent1"/>
          </w:rPr>
          <w:id w:val="1694101792"/>
          <w14:checkbox>
            <w14:checked w14:val="0"/>
            <w14:checkedState w14:val="2612" w14:font="MS Gothic"/>
            <w14:uncheckedState w14:val="2610" w14:font="MS Gothic"/>
          </w14:checkbox>
        </w:sdtPr>
        <w:sdtEndPr/>
        <w:sdtContent>
          <w:r w:rsidR="0028206D" w:rsidRPr="002C2461">
            <w:rPr>
              <w:rFonts w:ascii="MS Gothic" w:eastAsia="MS Gothic" w:hAnsi="MS Gothic" w:hint="eastAsia"/>
              <w:b/>
              <w:color w:val="0B3964" w:themeColor="accent1"/>
            </w:rPr>
            <w:t>☐</w:t>
          </w:r>
        </w:sdtContent>
      </w:sdt>
      <w:r w:rsidR="0028206D" w:rsidRPr="002C2461">
        <w:rPr>
          <w:b/>
          <w:color w:val="0B3964" w:themeColor="accent1"/>
        </w:rPr>
        <w:tab/>
      </w:r>
      <w:r w:rsidR="0028206D">
        <w:rPr>
          <w:rFonts w:ascii="Calibri" w:hAnsi="Calibri"/>
        </w:rPr>
        <w:t>Verify the checklist associated to the approval code does not contain an embedded checklist. If it does, confirm that the survey request has the associated checklist/approval code.</w:t>
      </w:r>
    </w:p>
    <w:p w14:paraId="71941553" w14:textId="113134C0" w:rsidR="00EA695C" w:rsidRPr="002524D7" w:rsidRDefault="003A7FF4" w:rsidP="00EA695C">
      <w:pPr>
        <w:pStyle w:val="checklistindent"/>
        <w:rPr>
          <w:rFonts w:ascii="Calibri" w:hAnsi="Calibri"/>
        </w:rPr>
      </w:pPr>
      <w:sdt>
        <w:sdtPr>
          <w:rPr>
            <w:b/>
            <w:color w:val="0B3964" w:themeColor="accent1"/>
          </w:rPr>
          <w:id w:val="985901780"/>
          <w14:checkbox>
            <w14:checked w14:val="0"/>
            <w14:checkedState w14:val="2612" w14:font="MS Gothic"/>
            <w14:uncheckedState w14:val="2610" w14:font="MS Gothic"/>
          </w14:checkbox>
        </w:sdtPr>
        <w:sdtEndPr/>
        <w:sdtContent>
          <w:r w:rsidR="00EA695C" w:rsidRPr="002C2461">
            <w:rPr>
              <w:rFonts w:ascii="MS Gothic" w:eastAsia="MS Gothic" w:hAnsi="MS Gothic" w:hint="eastAsia"/>
              <w:b/>
              <w:color w:val="0B3964" w:themeColor="accent1"/>
            </w:rPr>
            <w:t>☐</w:t>
          </w:r>
        </w:sdtContent>
      </w:sdt>
      <w:r w:rsidR="00EA695C" w:rsidRPr="002C2461">
        <w:rPr>
          <w:b/>
          <w:color w:val="0B3964" w:themeColor="accent1"/>
        </w:rPr>
        <w:tab/>
      </w:r>
      <w:r w:rsidR="002E5AC4" w:rsidRPr="002524D7">
        <w:rPr>
          <w:rFonts w:ascii="Calibri" w:hAnsi="Calibri"/>
        </w:rPr>
        <w:t>Dress appropriately, considering personal safety, work environment, and professionalism</w:t>
      </w:r>
    </w:p>
    <w:p w14:paraId="5FB3305C" w14:textId="08BF35E2" w:rsidR="000F6A1D" w:rsidRPr="002524D7" w:rsidRDefault="000C07AA" w:rsidP="007808C2">
      <w:pPr>
        <w:pStyle w:val="Heading1"/>
        <w:rPr>
          <w:rFonts w:ascii="Agency FB" w:hAnsi="Agency FB"/>
          <w:color w:val="002060"/>
          <w:sz w:val="32"/>
        </w:rPr>
      </w:pPr>
      <w:r w:rsidRPr="002524D7">
        <w:rPr>
          <w:rFonts w:ascii="Agency FB" w:hAnsi="Agency FB"/>
          <w:color w:val="002060"/>
          <w:sz w:val="32"/>
        </w:rPr>
        <w:t xml:space="preserve">Conduct </w:t>
      </w:r>
      <w:r w:rsidR="00EA695C">
        <w:rPr>
          <w:rFonts w:ascii="Agency FB" w:hAnsi="Agency FB"/>
          <w:color w:val="002060"/>
          <w:sz w:val="32"/>
        </w:rPr>
        <w:t>the Survey</w:t>
      </w:r>
    </w:p>
    <w:p w14:paraId="76560716" w14:textId="02ED32B5" w:rsidR="002524D7" w:rsidRPr="002524D7" w:rsidRDefault="003A7FF4" w:rsidP="002524D7">
      <w:pPr>
        <w:pStyle w:val="checklistindent"/>
        <w:rPr>
          <w:rFonts w:ascii="Calibri" w:hAnsi="Calibri"/>
        </w:rPr>
      </w:pPr>
      <w:sdt>
        <w:sdtPr>
          <w:rPr>
            <w:b/>
            <w:color w:val="0B3964" w:themeColor="accent1"/>
          </w:rPr>
          <w:id w:val="1610928926"/>
          <w14:checkbox>
            <w14:checked w14:val="0"/>
            <w14:checkedState w14:val="2612" w14:font="MS Gothic"/>
            <w14:uncheckedState w14:val="2610" w14:font="MS Gothic"/>
          </w14:checkbox>
        </w:sdtPr>
        <w:sdtEndPr/>
        <w:sdtContent>
          <w:r w:rsidR="002C2461" w:rsidRPr="002C2461">
            <w:rPr>
              <w:rFonts w:ascii="MS Gothic" w:eastAsia="MS Gothic" w:hAnsi="MS Gothic" w:hint="eastAsia"/>
              <w:b/>
              <w:color w:val="0B3964" w:themeColor="accent1"/>
            </w:rPr>
            <w:t>☐</w:t>
          </w:r>
        </w:sdtContent>
      </w:sdt>
      <w:r w:rsidR="002C2461" w:rsidRPr="002C2461">
        <w:rPr>
          <w:b/>
          <w:color w:val="0B3964" w:themeColor="accent1"/>
        </w:rPr>
        <w:tab/>
      </w:r>
      <w:r w:rsidR="00EA695C">
        <w:rPr>
          <w:rFonts w:ascii="Calibri" w:hAnsi="Calibri"/>
        </w:rPr>
        <w:t>Complete surveys for ONLY the approval code that is attached to the Lot #</w:t>
      </w:r>
    </w:p>
    <w:p w14:paraId="291C003A" w14:textId="406020A6" w:rsidR="00C3336C" w:rsidRPr="002524D7" w:rsidRDefault="003A7FF4" w:rsidP="00B52526">
      <w:pPr>
        <w:pStyle w:val="checklistindent"/>
        <w:rPr>
          <w:rFonts w:ascii="Calibri" w:hAnsi="Calibri"/>
        </w:rPr>
      </w:pPr>
      <w:sdt>
        <w:sdtPr>
          <w:rPr>
            <w:rFonts w:ascii="Calibri" w:hAnsi="Calibri"/>
            <w:b/>
            <w:color w:val="0B3964" w:themeColor="accent1"/>
          </w:rPr>
          <w:id w:val="-1707871827"/>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EA695C">
        <w:rPr>
          <w:rFonts w:ascii="Calibri" w:hAnsi="Calibri"/>
        </w:rPr>
        <w:t>Visit all manufacturing area pertinent to the survey. The survey is not to be conducted as a "desktop" survey from a conference room or office.</w:t>
      </w:r>
    </w:p>
    <w:p w14:paraId="12451A54" w14:textId="2C6C66CC" w:rsidR="00C3336C" w:rsidRDefault="003A7FF4" w:rsidP="003D4DA6">
      <w:pPr>
        <w:pStyle w:val="checklistindent"/>
        <w:rPr>
          <w:rFonts w:ascii="Calibri" w:hAnsi="Calibri"/>
        </w:rPr>
      </w:pPr>
      <w:sdt>
        <w:sdtPr>
          <w:rPr>
            <w:rFonts w:ascii="Calibri" w:hAnsi="Calibri"/>
            <w:b/>
            <w:color w:val="0B3964" w:themeColor="accent1"/>
          </w:rPr>
          <w:id w:val="-194007430"/>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EA695C">
        <w:rPr>
          <w:rFonts w:ascii="Calibri" w:hAnsi="Calibri"/>
        </w:rPr>
        <w:t>Review the supplier's procedures and determine compliance to the specification.</w:t>
      </w:r>
    </w:p>
    <w:p w14:paraId="3CB93461" w14:textId="4244C064" w:rsidR="003D4DA6" w:rsidRPr="002524D7" w:rsidRDefault="003A7FF4" w:rsidP="003D4DA6">
      <w:pPr>
        <w:pStyle w:val="checklistindent"/>
        <w:rPr>
          <w:rFonts w:ascii="Calibri" w:hAnsi="Calibri"/>
        </w:rPr>
      </w:pPr>
      <w:sdt>
        <w:sdtPr>
          <w:rPr>
            <w:rFonts w:ascii="Calibri" w:hAnsi="Calibri"/>
            <w:b/>
            <w:color w:val="0B3964" w:themeColor="accent1"/>
          </w:rPr>
          <w:id w:val="-653753216"/>
          <w14:checkbox>
            <w14:checked w14:val="0"/>
            <w14:checkedState w14:val="2612" w14:font="MS Gothic"/>
            <w14:uncheckedState w14:val="2610" w14:font="MS Gothic"/>
          </w14:checkbox>
        </w:sdtPr>
        <w:sdtEndPr/>
        <w:sdtContent>
          <w:r w:rsidR="003D4DA6" w:rsidRPr="002524D7">
            <w:rPr>
              <w:rFonts w:ascii="Segoe UI Symbol" w:eastAsia="MS Gothic" w:hAnsi="Segoe UI Symbol" w:cs="Segoe UI Symbol"/>
              <w:b/>
              <w:color w:val="0B3964" w:themeColor="accent1"/>
            </w:rPr>
            <w:t>☐</w:t>
          </w:r>
        </w:sdtContent>
      </w:sdt>
      <w:r w:rsidR="003D4DA6" w:rsidRPr="002524D7">
        <w:rPr>
          <w:rFonts w:ascii="Calibri" w:hAnsi="Calibri"/>
          <w:b/>
          <w:color w:val="0B3964" w:themeColor="accent1"/>
        </w:rPr>
        <w:tab/>
      </w:r>
      <w:r w:rsidR="003D4DA6">
        <w:rPr>
          <w:rFonts w:ascii="Calibri" w:hAnsi="Calibri"/>
        </w:rPr>
        <w:t>Verify that the supplier’s personnel/operators follow the procedures</w:t>
      </w:r>
    </w:p>
    <w:p w14:paraId="75B49C10" w14:textId="2B8AA561" w:rsidR="00B7421E" w:rsidRPr="002524D7" w:rsidRDefault="00FE3089" w:rsidP="007808C2">
      <w:pPr>
        <w:pStyle w:val="Heading1"/>
        <w:rPr>
          <w:rFonts w:ascii="Agency FB" w:hAnsi="Agency FB"/>
          <w:color w:val="002060"/>
          <w:sz w:val="32"/>
        </w:rPr>
      </w:pPr>
      <w:r>
        <w:rPr>
          <w:rFonts w:ascii="Agency FB" w:hAnsi="Agency FB"/>
          <w:color w:val="002060"/>
          <w:sz w:val="32"/>
        </w:rPr>
        <w:t>Completing the Checklist</w:t>
      </w:r>
    </w:p>
    <w:p w14:paraId="2CD41AB6" w14:textId="5108D1EF" w:rsidR="003F6EB6" w:rsidRPr="002524D7" w:rsidRDefault="003A7FF4" w:rsidP="00B52526">
      <w:pPr>
        <w:pStyle w:val="checklistindent"/>
        <w:rPr>
          <w:rFonts w:ascii="Calibri" w:hAnsi="Calibri"/>
        </w:rPr>
      </w:pPr>
      <w:sdt>
        <w:sdtPr>
          <w:rPr>
            <w:b/>
            <w:color w:val="0B3964" w:themeColor="accent1"/>
          </w:rPr>
          <w:id w:val="-1714878695"/>
          <w14:checkbox>
            <w14:checked w14:val="0"/>
            <w14:checkedState w14:val="2612" w14:font="MS Gothic"/>
            <w14:uncheckedState w14:val="2610" w14:font="MS Gothic"/>
          </w14:checkbox>
        </w:sdtPr>
        <w:sdtEndPr/>
        <w:sdtContent>
          <w:r w:rsidR="002C2461" w:rsidRPr="002C2461">
            <w:rPr>
              <w:rFonts w:ascii="MS Gothic" w:eastAsia="MS Gothic" w:hAnsi="MS Gothic" w:hint="eastAsia"/>
              <w:b/>
              <w:color w:val="0B3964" w:themeColor="accent1"/>
            </w:rPr>
            <w:t>☐</w:t>
          </w:r>
        </w:sdtContent>
      </w:sdt>
      <w:r w:rsidR="002C2461" w:rsidRPr="002C2461">
        <w:rPr>
          <w:b/>
          <w:color w:val="0B3964" w:themeColor="accent1"/>
        </w:rPr>
        <w:tab/>
      </w:r>
      <w:r w:rsidR="00FE3089">
        <w:rPr>
          <w:rFonts w:ascii="Calibri" w:hAnsi="Calibri"/>
        </w:rPr>
        <w:t>Check off/answer each question completely</w:t>
      </w:r>
    </w:p>
    <w:p w14:paraId="671CF56F" w14:textId="27062C58" w:rsidR="00A76175" w:rsidRPr="002524D7" w:rsidRDefault="003A7FF4" w:rsidP="00A76175">
      <w:pPr>
        <w:pStyle w:val="checklistindent"/>
        <w:rPr>
          <w:rFonts w:ascii="Calibri" w:hAnsi="Calibri"/>
        </w:rPr>
      </w:pPr>
      <w:sdt>
        <w:sdtPr>
          <w:rPr>
            <w:rFonts w:ascii="Calibri" w:hAnsi="Calibri"/>
            <w:b/>
            <w:color w:val="0B3964" w:themeColor="accent1"/>
          </w:rPr>
          <w:id w:val="-1791660333"/>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FE3089">
        <w:rPr>
          <w:rFonts w:ascii="Calibri" w:hAnsi="Calibri"/>
        </w:rPr>
        <w:t>List clear objective evidence in the comments section of each question</w:t>
      </w:r>
    </w:p>
    <w:p w14:paraId="1895A9AB" w14:textId="14E12BE0" w:rsidR="00153238" w:rsidRPr="002524D7" w:rsidRDefault="003A7FF4" w:rsidP="00B52526">
      <w:pPr>
        <w:pStyle w:val="checklistindent"/>
        <w:rPr>
          <w:rFonts w:ascii="Calibri" w:hAnsi="Calibri"/>
        </w:rPr>
      </w:pPr>
      <w:sdt>
        <w:sdtPr>
          <w:rPr>
            <w:rFonts w:ascii="Calibri" w:hAnsi="Calibri"/>
            <w:b/>
            <w:color w:val="0B3964" w:themeColor="accent1"/>
          </w:rPr>
          <w:id w:val="-450476439"/>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FE3089">
        <w:rPr>
          <w:rFonts w:ascii="Calibri" w:hAnsi="Calibri"/>
        </w:rPr>
        <w:t>Provide comment for any questions answered “Non-Applicable” (N/A)</w:t>
      </w:r>
    </w:p>
    <w:p w14:paraId="409ABF31" w14:textId="09413A90" w:rsidR="00021798" w:rsidRDefault="003A7FF4" w:rsidP="00B52526">
      <w:pPr>
        <w:pStyle w:val="checklistindent"/>
        <w:rPr>
          <w:rFonts w:ascii="Calibri" w:hAnsi="Calibri"/>
        </w:rPr>
      </w:pPr>
      <w:sdt>
        <w:sdtPr>
          <w:rPr>
            <w:rFonts w:ascii="Calibri" w:hAnsi="Calibri"/>
            <w:b/>
            <w:color w:val="0B3964" w:themeColor="accent1"/>
          </w:rPr>
          <w:id w:val="2018959921"/>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FE3089">
        <w:rPr>
          <w:rFonts w:ascii="Calibri" w:hAnsi="Calibri"/>
        </w:rPr>
        <w:t>Document findings in the Survey Finding Report with details and assign due date</w:t>
      </w:r>
      <w:r w:rsidR="00DB7D9F" w:rsidRPr="002524D7">
        <w:rPr>
          <w:rFonts w:ascii="Calibri" w:hAnsi="Calibri"/>
        </w:rPr>
        <w:t xml:space="preserve"> </w:t>
      </w:r>
    </w:p>
    <w:p w14:paraId="26705CA3" w14:textId="629A5EF7" w:rsidR="00823007" w:rsidRPr="002524D7" w:rsidRDefault="003A7FF4" w:rsidP="00B52526">
      <w:pPr>
        <w:pStyle w:val="checklistindent"/>
        <w:rPr>
          <w:rFonts w:ascii="Calibri" w:hAnsi="Calibri"/>
        </w:rPr>
      </w:pPr>
      <w:sdt>
        <w:sdtPr>
          <w:rPr>
            <w:rFonts w:ascii="Calibri" w:hAnsi="Calibri"/>
            <w:b/>
            <w:color w:val="0B3964" w:themeColor="accent1"/>
          </w:rPr>
          <w:id w:val="-1996642644"/>
          <w14:checkbox>
            <w14:checked w14:val="0"/>
            <w14:checkedState w14:val="2612" w14:font="MS Gothic"/>
            <w14:uncheckedState w14:val="2610" w14:font="MS Gothic"/>
          </w14:checkbox>
        </w:sdtPr>
        <w:sdtEndPr/>
        <w:sdtContent>
          <w:r w:rsidR="00823007" w:rsidRPr="002524D7">
            <w:rPr>
              <w:rFonts w:ascii="Segoe UI Symbol" w:eastAsia="MS Gothic" w:hAnsi="Segoe UI Symbol" w:cs="Segoe UI Symbol"/>
              <w:b/>
              <w:color w:val="0B3964" w:themeColor="accent1"/>
            </w:rPr>
            <w:t>☐</w:t>
          </w:r>
        </w:sdtContent>
      </w:sdt>
      <w:r w:rsidR="00823007" w:rsidRPr="002524D7">
        <w:rPr>
          <w:rFonts w:ascii="Calibri" w:hAnsi="Calibri"/>
          <w:b/>
          <w:color w:val="0B3964" w:themeColor="accent1"/>
        </w:rPr>
        <w:tab/>
      </w:r>
      <w:r w:rsidR="00823007">
        <w:rPr>
          <w:rFonts w:ascii="Calibri" w:hAnsi="Calibri"/>
        </w:rPr>
        <w:t>Identify sub-tier’s suppliers within the comments if embedded processes are completed at a sub-tier</w:t>
      </w:r>
    </w:p>
    <w:p w14:paraId="0BA58BE0" w14:textId="0348F3A5" w:rsidR="00DD0721" w:rsidRPr="002524D7" w:rsidRDefault="000C07AA" w:rsidP="007808C2">
      <w:pPr>
        <w:pStyle w:val="Heading1"/>
        <w:rPr>
          <w:rFonts w:ascii="Agency FB" w:hAnsi="Agency FB"/>
          <w:color w:val="002060"/>
          <w:sz w:val="32"/>
        </w:rPr>
      </w:pPr>
      <w:r w:rsidRPr="002524D7">
        <w:rPr>
          <w:rFonts w:ascii="Agency FB" w:hAnsi="Agency FB"/>
          <w:color w:val="002060"/>
          <w:sz w:val="32"/>
        </w:rPr>
        <w:t>C</w:t>
      </w:r>
      <w:r w:rsidR="00FE3089">
        <w:rPr>
          <w:rFonts w:ascii="Agency FB" w:hAnsi="Agency FB"/>
          <w:color w:val="002060"/>
          <w:sz w:val="32"/>
        </w:rPr>
        <w:t>lose the survey</w:t>
      </w:r>
    </w:p>
    <w:p w14:paraId="56605691" w14:textId="77777777" w:rsidR="0028206D" w:rsidRPr="002524D7" w:rsidRDefault="003A7FF4" w:rsidP="0028206D">
      <w:pPr>
        <w:pStyle w:val="checklistindent"/>
        <w:rPr>
          <w:rFonts w:ascii="Calibri" w:hAnsi="Calibri"/>
        </w:rPr>
      </w:pPr>
      <w:sdt>
        <w:sdtPr>
          <w:rPr>
            <w:b/>
            <w:color w:val="0B3964" w:themeColor="accent1"/>
          </w:rPr>
          <w:id w:val="-310168402"/>
          <w14:checkbox>
            <w14:checked w14:val="0"/>
            <w14:checkedState w14:val="2612" w14:font="MS Gothic"/>
            <w14:uncheckedState w14:val="2610" w14:font="MS Gothic"/>
          </w14:checkbox>
        </w:sdtPr>
        <w:sdtEndPr/>
        <w:sdtContent>
          <w:r w:rsidR="002C2461" w:rsidRPr="002C2461">
            <w:rPr>
              <w:rFonts w:ascii="MS Gothic" w:eastAsia="MS Gothic" w:hAnsi="MS Gothic" w:hint="eastAsia"/>
              <w:b/>
              <w:color w:val="0B3964" w:themeColor="accent1"/>
            </w:rPr>
            <w:t>☐</w:t>
          </w:r>
        </w:sdtContent>
      </w:sdt>
      <w:r w:rsidR="002C2461" w:rsidRPr="002C2461">
        <w:rPr>
          <w:b/>
          <w:color w:val="0B3964" w:themeColor="accent1"/>
        </w:rPr>
        <w:tab/>
      </w:r>
      <w:r w:rsidR="0028206D">
        <w:rPr>
          <w:rFonts w:ascii="Calibri" w:hAnsi="Calibri"/>
        </w:rPr>
        <w:t>Inform the supplier of the survey results</w:t>
      </w:r>
    </w:p>
    <w:p w14:paraId="480C1EA6" w14:textId="77777777" w:rsidR="0028206D" w:rsidRPr="0028206D" w:rsidRDefault="003A7FF4" w:rsidP="0028206D">
      <w:pPr>
        <w:pStyle w:val="checklistindent"/>
        <w:rPr>
          <w:b/>
          <w:color w:val="0B3964" w:themeColor="accent1"/>
        </w:rPr>
      </w:pPr>
      <w:sdt>
        <w:sdtPr>
          <w:rPr>
            <w:rFonts w:ascii="Calibri" w:hAnsi="Calibri"/>
            <w:b/>
            <w:color w:val="0B3964" w:themeColor="accent1"/>
          </w:rPr>
          <w:id w:val="1161270321"/>
          <w14:checkbox>
            <w14:checked w14:val="0"/>
            <w14:checkedState w14:val="2612" w14:font="MS Gothic"/>
            <w14:uncheckedState w14:val="2610" w14:font="MS Gothic"/>
          </w14:checkbox>
        </w:sdtPr>
        <w:sdtEndPr/>
        <w:sdtContent>
          <w:r w:rsidR="00823007" w:rsidRPr="002524D7">
            <w:rPr>
              <w:rFonts w:ascii="Segoe UI Symbol" w:eastAsia="MS Gothic" w:hAnsi="Segoe UI Symbol" w:cs="Segoe UI Symbol"/>
              <w:b/>
              <w:color w:val="0B3964" w:themeColor="accent1"/>
            </w:rPr>
            <w:t>☐</w:t>
          </w:r>
        </w:sdtContent>
      </w:sdt>
      <w:r w:rsidR="00823007" w:rsidRPr="002524D7">
        <w:rPr>
          <w:rFonts w:ascii="Calibri" w:hAnsi="Calibri"/>
          <w:b/>
          <w:color w:val="0B3964" w:themeColor="accent1"/>
        </w:rPr>
        <w:tab/>
      </w:r>
      <w:r w:rsidR="0028206D">
        <w:rPr>
          <w:rFonts w:ascii="Calibri" w:hAnsi="Calibri"/>
        </w:rPr>
        <w:t>Upload all documentation in LM P2P</w:t>
      </w:r>
    </w:p>
    <w:p w14:paraId="7C26198E" w14:textId="71907ADD" w:rsidR="0028206D" w:rsidRDefault="003A7FF4" w:rsidP="0028206D">
      <w:pPr>
        <w:pStyle w:val="checklistindent"/>
        <w:rPr>
          <w:rFonts w:ascii="Calibri" w:hAnsi="Calibri"/>
        </w:rPr>
      </w:pPr>
      <w:sdt>
        <w:sdtPr>
          <w:rPr>
            <w:rFonts w:ascii="Calibri" w:hAnsi="Calibri"/>
            <w:b/>
            <w:color w:val="0B3964" w:themeColor="accent1"/>
          </w:rPr>
          <w:id w:val="1037549280"/>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28206D" w:rsidRPr="0028206D">
        <w:rPr>
          <w:rFonts w:ascii="Calibri" w:hAnsi="Calibri"/>
        </w:rPr>
        <w:t xml:space="preserve">Complete </w:t>
      </w:r>
      <w:r w:rsidR="0028206D">
        <w:rPr>
          <w:rFonts w:ascii="Calibri" w:hAnsi="Calibri"/>
        </w:rPr>
        <w:t>all required forms (Coversheet, Checklist, Pre-survey questionnaire, Findings report)</w:t>
      </w:r>
    </w:p>
    <w:p w14:paraId="6C0037A9" w14:textId="621BA496" w:rsidR="00823007" w:rsidRDefault="003A7FF4" w:rsidP="00823007">
      <w:pPr>
        <w:pStyle w:val="checklistindent"/>
        <w:rPr>
          <w:rFonts w:ascii="Calibri" w:hAnsi="Calibri"/>
        </w:rPr>
      </w:pPr>
      <w:sdt>
        <w:sdtPr>
          <w:rPr>
            <w:rFonts w:ascii="Calibri" w:hAnsi="Calibri"/>
            <w:b/>
            <w:color w:val="0B3964" w:themeColor="accent1"/>
          </w:rPr>
          <w:id w:val="-833300026"/>
          <w14:checkbox>
            <w14:checked w14:val="0"/>
            <w14:checkedState w14:val="2612" w14:font="MS Gothic"/>
            <w14:uncheckedState w14:val="2610" w14:font="MS Gothic"/>
          </w14:checkbox>
        </w:sdtPr>
        <w:sdtEndPr/>
        <w:sdtContent>
          <w:r w:rsidR="00823007" w:rsidRPr="002524D7">
            <w:rPr>
              <w:rFonts w:ascii="Segoe UI Symbol" w:eastAsia="MS Gothic" w:hAnsi="Segoe UI Symbol" w:cs="Segoe UI Symbol"/>
              <w:b/>
              <w:color w:val="0B3964" w:themeColor="accent1"/>
            </w:rPr>
            <w:t>☐</w:t>
          </w:r>
        </w:sdtContent>
      </w:sdt>
      <w:r w:rsidR="00823007" w:rsidRPr="002524D7">
        <w:rPr>
          <w:rFonts w:ascii="Calibri" w:hAnsi="Calibri"/>
          <w:b/>
          <w:color w:val="0B3964" w:themeColor="accent1"/>
        </w:rPr>
        <w:tab/>
      </w:r>
      <w:r w:rsidR="0028206D">
        <w:rPr>
          <w:rFonts w:ascii="Calibri" w:hAnsi="Calibri"/>
        </w:rPr>
        <w:t>Disposition survey in LM P2P</w:t>
      </w:r>
    </w:p>
    <w:p w14:paraId="485B415A" w14:textId="645ED782" w:rsidR="0028206D" w:rsidRDefault="0028206D" w:rsidP="0028206D">
      <w:pPr>
        <w:pStyle w:val="checklistindent"/>
        <w:rPr>
          <w:rFonts w:ascii="Calibri" w:hAnsi="Calibri"/>
        </w:rPr>
      </w:pPr>
      <w:r w:rsidRPr="0028206D">
        <w:rPr>
          <w:rFonts w:ascii="Calibri" w:hAnsi="Calibri"/>
        </w:rPr>
        <w:t xml:space="preserve">Note: </w:t>
      </w:r>
      <w:r>
        <w:rPr>
          <w:rFonts w:ascii="Calibri" w:hAnsi="Calibri"/>
        </w:rPr>
        <w:t>Follow up on corrective actions for findings will be launched on a new request/lot</w:t>
      </w:r>
    </w:p>
    <w:p w14:paraId="480A6104" w14:textId="2E5288FE" w:rsidR="0028206D" w:rsidRDefault="0028206D" w:rsidP="0028206D">
      <w:pPr>
        <w:pStyle w:val="checklistindent"/>
        <w:rPr>
          <w:rFonts w:ascii="Calibri" w:hAnsi="Calibri"/>
        </w:rPr>
      </w:pPr>
      <w:r>
        <w:rPr>
          <w:noProof/>
        </w:rPr>
        <w:drawing>
          <wp:anchor distT="0" distB="0" distL="114300" distR="114300" simplePos="0" relativeHeight="251667456" behindDoc="0" locked="0" layoutInCell="1" allowOverlap="1" wp14:anchorId="4E91901D" wp14:editId="435F6BA8">
            <wp:simplePos x="0" y="0"/>
            <wp:positionH relativeFrom="margin">
              <wp:align>right</wp:align>
            </wp:positionH>
            <wp:positionV relativeFrom="paragraph">
              <wp:posOffset>167640</wp:posOffset>
            </wp:positionV>
            <wp:extent cx="1403985" cy="857354"/>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03985" cy="857354"/>
                    </a:xfrm>
                    <a:prstGeom prst="rect">
                      <a:avLst/>
                    </a:prstGeom>
                  </pic:spPr>
                </pic:pic>
              </a:graphicData>
            </a:graphic>
            <wp14:sizeRelH relativeFrom="margin">
              <wp14:pctWidth>0</wp14:pctWidth>
            </wp14:sizeRelH>
            <wp14:sizeRelV relativeFrom="margin">
              <wp14:pctHeight>0</wp14:pctHeight>
            </wp14:sizeRelV>
          </wp:anchor>
        </w:drawing>
      </w:r>
    </w:p>
    <w:p w14:paraId="0652E0D7" w14:textId="77777777" w:rsidR="0028206D" w:rsidRDefault="0028206D" w:rsidP="0028206D">
      <w:pPr>
        <w:pStyle w:val="checklistindent"/>
        <w:rPr>
          <w:rFonts w:ascii="Calibri" w:hAnsi="Calibri"/>
        </w:rPr>
      </w:pPr>
    </w:p>
    <w:p w14:paraId="4C878924" w14:textId="2A9196CA" w:rsidR="00AC6C0A" w:rsidRDefault="00AC6C0A" w:rsidP="0028206D">
      <w:pPr>
        <w:pStyle w:val="checklistindent"/>
        <w:rPr>
          <w:rFonts w:ascii="Calibri" w:hAnsi="Calibri"/>
        </w:rPr>
      </w:pPr>
      <w:r>
        <w:rPr>
          <w:rFonts w:ascii="Calibri" w:hAnsi="Calibri"/>
        </w:rPr>
        <w:t>Direct all questions to RMS Supplier Quality Services:</w:t>
      </w:r>
    </w:p>
    <w:p w14:paraId="60C43AB1" w14:textId="2441D95F" w:rsidR="00AC6C0A" w:rsidRDefault="003A7FF4" w:rsidP="00823007">
      <w:pPr>
        <w:pStyle w:val="checklistindent"/>
        <w:rPr>
          <w:rFonts w:ascii="Calibri" w:hAnsi="Calibri"/>
        </w:rPr>
      </w:pPr>
      <w:hyperlink r:id="rId12" w:history="1">
        <w:r w:rsidR="00AC6C0A" w:rsidRPr="00A4342B">
          <w:rPr>
            <w:rStyle w:val="Hyperlink"/>
            <w:rFonts w:ascii="Calibri" w:hAnsi="Calibri"/>
          </w:rPr>
          <w:t>Supplier-qa-services.fc-mst@lmco.com</w:t>
        </w:r>
      </w:hyperlink>
    </w:p>
    <w:p w14:paraId="004E367F" w14:textId="199D4059" w:rsidR="001232C8" w:rsidRPr="0028344E" w:rsidRDefault="001232C8" w:rsidP="00B52526">
      <w:pPr>
        <w:pStyle w:val="checklistindent"/>
      </w:pPr>
      <w:bookmarkStart w:id="0" w:name="_GoBack"/>
      <w:bookmarkEnd w:id="0"/>
    </w:p>
    <w:sectPr w:rsidR="001232C8" w:rsidRPr="0028344E" w:rsidSect="007808C2">
      <w:footerReference w:type="first" r:id="rId13"/>
      <w:pgSz w:w="12240" w:h="15840"/>
      <w:pgMar w:top="1008" w:right="1080" w:bottom="72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89A64" w14:textId="77777777" w:rsidR="003A7FF4" w:rsidRDefault="003A7FF4" w:rsidP="00EA7516">
      <w:r>
        <w:separator/>
      </w:r>
    </w:p>
  </w:endnote>
  <w:endnote w:type="continuationSeparator" w:id="0">
    <w:p w14:paraId="495CD065" w14:textId="77777777" w:rsidR="003A7FF4" w:rsidRDefault="003A7FF4" w:rsidP="00EA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2F06" w14:textId="1284A0C9" w:rsidR="002524D7" w:rsidRPr="00895D16" w:rsidRDefault="00895D16" w:rsidP="00895D16">
    <w:pPr>
      <w:pStyle w:val="Footer"/>
      <w:jc w:val="center"/>
      <w:rPr>
        <w:rFonts w:ascii="Calibri" w:hAnsi="Calibri"/>
        <w:color w:val="auto"/>
        <w:sz w:val="22"/>
        <w:szCs w:val="22"/>
      </w:rPr>
    </w:pPr>
    <w:r w:rsidRPr="00FD67CC">
      <w:rPr>
        <w:rFonts w:ascii="Calibri" w:hAnsi="Calibri" w:cs="Arial"/>
        <w:color w:val="auto"/>
        <w:sz w:val="22"/>
        <w:szCs w:val="22"/>
      </w:rPr>
      <w:t>© 201</w:t>
    </w:r>
    <w:r>
      <w:rPr>
        <w:rFonts w:ascii="Calibri" w:hAnsi="Calibri" w:cs="Arial"/>
        <w:color w:val="auto"/>
        <w:sz w:val="22"/>
        <w:szCs w:val="22"/>
      </w:rPr>
      <w:t>8</w:t>
    </w:r>
    <w:r w:rsidRPr="00FD67CC">
      <w:rPr>
        <w:rFonts w:ascii="Calibri" w:hAnsi="Calibri" w:cs="Arial"/>
        <w:color w:val="auto"/>
        <w:sz w:val="22"/>
        <w:szCs w:val="22"/>
      </w:rPr>
      <w:t xml:space="preserve"> Lockheed Martin Corporation.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F89B4" w14:textId="77777777" w:rsidR="003A7FF4" w:rsidRDefault="003A7FF4" w:rsidP="00EA7516">
      <w:r>
        <w:separator/>
      </w:r>
    </w:p>
  </w:footnote>
  <w:footnote w:type="continuationSeparator" w:id="0">
    <w:p w14:paraId="0841AA0D" w14:textId="77777777" w:rsidR="003A7FF4" w:rsidRDefault="003A7FF4" w:rsidP="00EA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A2F56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D006FE58"/>
    <w:lvl w:ilvl="0">
      <w:start w:val="1"/>
      <w:numFmt w:val="decimal"/>
      <w:lvlText w:val="%1."/>
      <w:lvlJc w:val="left"/>
      <w:pPr>
        <w:tabs>
          <w:tab w:val="num" w:pos="643"/>
        </w:tabs>
        <w:ind w:left="643" w:hanging="360"/>
      </w:pPr>
    </w:lvl>
  </w:abstractNum>
  <w:abstractNum w:abstractNumId="2" w15:restartNumberingAfterBreak="0">
    <w:nsid w:val="000F6662"/>
    <w:multiLevelType w:val="hybridMultilevel"/>
    <w:tmpl w:val="EFD2060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D069F"/>
    <w:multiLevelType w:val="hybridMultilevel"/>
    <w:tmpl w:val="76CE24C0"/>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0549"/>
    <w:multiLevelType w:val="hybridMultilevel"/>
    <w:tmpl w:val="ECCCCD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70A92"/>
    <w:multiLevelType w:val="hybridMultilevel"/>
    <w:tmpl w:val="6144CEB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0"/>
  </w:num>
  <w:num w:numId="4">
    <w:abstractNumId w:val="13"/>
  </w:num>
  <w:num w:numId="5">
    <w:abstractNumId w:val="4"/>
  </w:num>
  <w:num w:numId="6">
    <w:abstractNumId w:val="6"/>
  </w:num>
  <w:num w:numId="7">
    <w:abstractNumId w:val="8"/>
  </w:num>
  <w:num w:numId="8">
    <w:abstractNumId w:val="15"/>
  </w:num>
  <w:num w:numId="9">
    <w:abstractNumId w:val="5"/>
  </w:num>
  <w:num w:numId="10">
    <w:abstractNumId w:val="9"/>
  </w:num>
  <w:num w:numId="11">
    <w:abstractNumId w:val="2"/>
  </w:num>
  <w:num w:numId="12">
    <w:abstractNumId w:val="7"/>
  </w:num>
  <w:num w:numId="13">
    <w:abstractNumId w:val="12"/>
  </w:num>
  <w:num w:numId="14">
    <w:abstractNumId w:val="11"/>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AA"/>
    <w:rsid w:val="000203DE"/>
    <w:rsid w:val="00021798"/>
    <w:rsid w:val="000640BB"/>
    <w:rsid w:val="000A0C55"/>
    <w:rsid w:val="000B30FB"/>
    <w:rsid w:val="000B4E5F"/>
    <w:rsid w:val="000C07AA"/>
    <w:rsid w:val="000D7CDB"/>
    <w:rsid w:val="000F59BF"/>
    <w:rsid w:val="000F6A1D"/>
    <w:rsid w:val="0011687E"/>
    <w:rsid w:val="001232C8"/>
    <w:rsid w:val="00123C6D"/>
    <w:rsid w:val="00130D76"/>
    <w:rsid w:val="00153238"/>
    <w:rsid w:val="00153445"/>
    <w:rsid w:val="00164756"/>
    <w:rsid w:val="00166E62"/>
    <w:rsid w:val="001A3F0B"/>
    <w:rsid w:val="001C0EED"/>
    <w:rsid w:val="001E6F85"/>
    <w:rsid w:val="00237CC7"/>
    <w:rsid w:val="00242F1F"/>
    <w:rsid w:val="00243A0A"/>
    <w:rsid w:val="002524D7"/>
    <w:rsid w:val="00254CB0"/>
    <w:rsid w:val="00257A4C"/>
    <w:rsid w:val="0028182B"/>
    <w:rsid w:val="0028206D"/>
    <w:rsid w:val="0028344E"/>
    <w:rsid w:val="0029531E"/>
    <w:rsid w:val="002C2461"/>
    <w:rsid w:val="002E5AC4"/>
    <w:rsid w:val="00314AB7"/>
    <w:rsid w:val="0033437A"/>
    <w:rsid w:val="003A7FF4"/>
    <w:rsid w:val="003B4002"/>
    <w:rsid w:val="003B600F"/>
    <w:rsid w:val="003D1CD0"/>
    <w:rsid w:val="003D4DA6"/>
    <w:rsid w:val="003E35DA"/>
    <w:rsid w:val="003F6EB6"/>
    <w:rsid w:val="0043632A"/>
    <w:rsid w:val="00456CF8"/>
    <w:rsid w:val="004918A6"/>
    <w:rsid w:val="004A30FE"/>
    <w:rsid w:val="004A58D2"/>
    <w:rsid w:val="004B6355"/>
    <w:rsid w:val="004C72A2"/>
    <w:rsid w:val="004F2F18"/>
    <w:rsid w:val="00510F45"/>
    <w:rsid w:val="0053523F"/>
    <w:rsid w:val="005378E9"/>
    <w:rsid w:val="005409AC"/>
    <w:rsid w:val="00557B53"/>
    <w:rsid w:val="00571D28"/>
    <w:rsid w:val="00572C85"/>
    <w:rsid w:val="005927CC"/>
    <w:rsid w:val="005E7700"/>
    <w:rsid w:val="00620425"/>
    <w:rsid w:val="0062517C"/>
    <w:rsid w:val="006273E3"/>
    <w:rsid w:val="0063233B"/>
    <w:rsid w:val="006C5197"/>
    <w:rsid w:val="00755AF9"/>
    <w:rsid w:val="007628D7"/>
    <w:rsid w:val="007733B1"/>
    <w:rsid w:val="007808C2"/>
    <w:rsid w:val="00784551"/>
    <w:rsid w:val="00792D9A"/>
    <w:rsid w:val="007D7966"/>
    <w:rsid w:val="00823007"/>
    <w:rsid w:val="008327FA"/>
    <w:rsid w:val="00895D16"/>
    <w:rsid w:val="008B1BD4"/>
    <w:rsid w:val="008B4AB9"/>
    <w:rsid w:val="008B6475"/>
    <w:rsid w:val="008C5930"/>
    <w:rsid w:val="008C6FB9"/>
    <w:rsid w:val="008D6306"/>
    <w:rsid w:val="008E20B6"/>
    <w:rsid w:val="00922AE2"/>
    <w:rsid w:val="00950AF6"/>
    <w:rsid w:val="00951A9A"/>
    <w:rsid w:val="0095543B"/>
    <w:rsid w:val="00971536"/>
    <w:rsid w:val="00976125"/>
    <w:rsid w:val="00981289"/>
    <w:rsid w:val="009D12BC"/>
    <w:rsid w:val="00A238F7"/>
    <w:rsid w:val="00A347CF"/>
    <w:rsid w:val="00A656A5"/>
    <w:rsid w:val="00A6621B"/>
    <w:rsid w:val="00A7247E"/>
    <w:rsid w:val="00A76175"/>
    <w:rsid w:val="00A96244"/>
    <w:rsid w:val="00AB36A4"/>
    <w:rsid w:val="00AC6C0A"/>
    <w:rsid w:val="00AE00A5"/>
    <w:rsid w:val="00AF6340"/>
    <w:rsid w:val="00B04497"/>
    <w:rsid w:val="00B06B05"/>
    <w:rsid w:val="00B14286"/>
    <w:rsid w:val="00B255A0"/>
    <w:rsid w:val="00B52526"/>
    <w:rsid w:val="00B7421E"/>
    <w:rsid w:val="00BA788F"/>
    <w:rsid w:val="00BF110B"/>
    <w:rsid w:val="00C3336C"/>
    <w:rsid w:val="00C65329"/>
    <w:rsid w:val="00C66A08"/>
    <w:rsid w:val="00CB11EA"/>
    <w:rsid w:val="00CC32FA"/>
    <w:rsid w:val="00CE3B1A"/>
    <w:rsid w:val="00CE5855"/>
    <w:rsid w:val="00D14B48"/>
    <w:rsid w:val="00D248A5"/>
    <w:rsid w:val="00D270AA"/>
    <w:rsid w:val="00D761CB"/>
    <w:rsid w:val="00D81D72"/>
    <w:rsid w:val="00D93E61"/>
    <w:rsid w:val="00DB7A67"/>
    <w:rsid w:val="00DB7D9F"/>
    <w:rsid w:val="00DD0721"/>
    <w:rsid w:val="00DD4D0E"/>
    <w:rsid w:val="00E054BD"/>
    <w:rsid w:val="00EA695C"/>
    <w:rsid w:val="00EA7516"/>
    <w:rsid w:val="00EB3FEC"/>
    <w:rsid w:val="00EB7B42"/>
    <w:rsid w:val="00F15E9D"/>
    <w:rsid w:val="00F316B8"/>
    <w:rsid w:val="00F341ED"/>
    <w:rsid w:val="00F458C9"/>
    <w:rsid w:val="00FA2803"/>
    <w:rsid w:val="00FA662D"/>
    <w:rsid w:val="00FC372B"/>
    <w:rsid w:val="00FE30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B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5E9D"/>
    <w:pPr>
      <w:spacing w:before="10" w:after="10"/>
    </w:pPr>
    <w:rPr>
      <w:color w:val="44494F" w:themeColor="text1" w:themeShade="BF"/>
      <w:sz w:val="23"/>
    </w:rPr>
  </w:style>
  <w:style w:type="paragraph" w:styleId="Heading1">
    <w:name w:val="heading 1"/>
    <w:basedOn w:val="Normal"/>
    <w:next w:val="Normal"/>
    <w:link w:val="Heading1Char"/>
    <w:uiPriority w:val="9"/>
    <w:qFormat/>
    <w:rsid w:val="00784551"/>
    <w:pPr>
      <w:keepNext/>
      <w:keepLines/>
      <w:pBdr>
        <w:top w:val="single" w:sz="4" w:space="2" w:color="BBC0C5" w:themeColor="text1" w:themeTint="66"/>
        <w:bottom w:val="single" w:sz="4" w:space="2" w:color="BBC0C5" w:themeColor="text1" w:themeTint="66"/>
      </w:pBdr>
      <w:spacing w:before="360" w:after="100"/>
      <w:outlineLvl w:val="0"/>
    </w:pPr>
    <w:rPr>
      <w:rFonts w:ascii="Arial" w:eastAsiaTheme="majorEastAsia" w:hAnsi="Arial" w:cstheme="majorBidi"/>
      <w:b/>
      <w:bCs/>
      <w:smallCaps/>
      <w:color w:val="591642" w:themeColor="accent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43A0A"/>
    <w:pPr>
      <w:ind w:left="720"/>
      <w:contextualSpacing/>
    </w:pPr>
  </w:style>
  <w:style w:type="character" w:customStyle="1" w:styleId="Heading1Char">
    <w:name w:val="Heading 1 Char"/>
    <w:basedOn w:val="DefaultParagraphFont"/>
    <w:link w:val="Heading1"/>
    <w:uiPriority w:val="9"/>
    <w:rsid w:val="00784551"/>
    <w:rPr>
      <w:rFonts w:ascii="Arial" w:eastAsiaTheme="majorEastAsia" w:hAnsi="Arial" w:cstheme="majorBidi"/>
      <w:b/>
      <w:bCs/>
      <w:smallCaps/>
      <w:color w:val="591642" w:themeColor="accent2"/>
      <w:sz w:val="30"/>
      <w:szCs w:val="32"/>
    </w:rPr>
  </w:style>
  <w:style w:type="paragraph" w:styleId="Title">
    <w:name w:val="Title"/>
    <w:basedOn w:val="Normal"/>
    <w:next w:val="Normal"/>
    <w:link w:val="TitleChar"/>
    <w:uiPriority w:val="10"/>
    <w:qFormat/>
    <w:rsid w:val="007808C2"/>
    <w:pPr>
      <w:spacing w:before="0" w:after="800"/>
      <w:ind w:right="2880"/>
      <w:contextualSpacing/>
    </w:pPr>
    <w:rPr>
      <w:rFonts w:asciiTheme="majorHAnsi" w:eastAsiaTheme="majorEastAsia" w:hAnsiTheme="majorHAnsi" w:cstheme="majorBidi"/>
      <w:smallCaps/>
      <w:noProof/>
      <w:color w:val="591642" w:themeColor="accent2"/>
      <w:kern w:val="28"/>
      <w:sz w:val="56"/>
      <w:szCs w:val="52"/>
    </w:rPr>
  </w:style>
  <w:style w:type="character" w:customStyle="1" w:styleId="TitleChar">
    <w:name w:val="Title Char"/>
    <w:basedOn w:val="DefaultParagraphFont"/>
    <w:link w:val="Title"/>
    <w:uiPriority w:val="10"/>
    <w:rsid w:val="007808C2"/>
    <w:rPr>
      <w:rFonts w:asciiTheme="majorHAnsi" w:eastAsiaTheme="majorEastAsia" w:hAnsiTheme="majorHAnsi" w:cstheme="majorBidi"/>
      <w:smallCaps/>
      <w:noProof/>
      <w:color w:val="591642" w:themeColor="accent2"/>
      <w:kern w:val="28"/>
      <w:sz w:val="56"/>
      <w:szCs w:val="52"/>
    </w:rPr>
  </w:style>
  <w:style w:type="paragraph" w:customStyle="1" w:styleId="tagline">
    <w:name w:val="tagline"/>
    <w:basedOn w:val="Normal"/>
    <w:qFormat/>
    <w:rsid w:val="00FA662D"/>
    <w:pPr>
      <w:spacing w:line="254" w:lineRule="auto"/>
      <w:ind w:right="3060"/>
    </w:pPr>
    <w:rPr>
      <w:rFonts w:ascii="Arial" w:hAnsi="Arial"/>
      <w:color w:val="FFFFFF" w:themeColor="background1"/>
      <w:sz w:val="28"/>
    </w:rPr>
  </w:style>
  <w:style w:type="paragraph" w:customStyle="1" w:styleId="checklistindent">
    <w:name w:val="checklist indent"/>
    <w:basedOn w:val="Normal"/>
    <w:qFormat/>
    <w:rsid w:val="00784551"/>
    <w:pPr>
      <w:spacing w:after="8"/>
      <w:ind w:left="357" w:hanging="357"/>
    </w:pPr>
  </w:style>
  <w:style w:type="paragraph" w:styleId="Header">
    <w:name w:val="header"/>
    <w:basedOn w:val="Normal"/>
    <w:link w:val="HeaderChar"/>
    <w:unhideWhenUsed/>
    <w:rsid w:val="008327FA"/>
    <w:pPr>
      <w:tabs>
        <w:tab w:val="center" w:pos="4513"/>
        <w:tab w:val="right" w:pos="9026"/>
      </w:tabs>
      <w:spacing w:before="0" w:after="0"/>
    </w:pPr>
  </w:style>
  <w:style w:type="character" w:customStyle="1" w:styleId="HeaderChar">
    <w:name w:val="Header Char"/>
    <w:basedOn w:val="DefaultParagraphFont"/>
    <w:link w:val="Header"/>
    <w:rsid w:val="008327FA"/>
    <w:rPr>
      <w:color w:val="44494F" w:themeColor="text1" w:themeShade="BF"/>
      <w:sz w:val="23"/>
    </w:rPr>
  </w:style>
  <w:style w:type="paragraph" w:styleId="Footer">
    <w:name w:val="footer"/>
    <w:basedOn w:val="Normal"/>
    <w:link w:val="FooterChar"/>
    <w:unhideWhenUsed/>
    <w:rsid w:val="008327FA"/>
    <w:pPr>
      <w:tabs>
        <w:tab w:val="center" w:pos="4513"/>
        <w:tab w:val="right" w:pos="9026"/>
      </w:tabs>
      <w:spacing w:before="0" w:after="0"/>
    </w:pPr>
  </w:style>
  <w:style w:type="character" w:customStyle="1" w:styleId="FooterChar">
    <w:name w:val="Footer Char"/>
    <w:basedOn w:val="DefaultParagraphFont"/>
    <w:link w:val="Footer"/>
    <w:rsid w:val="008327FA"/>
    <w:rPr>
      <w:color w:val="44494F" w:themeColor="text1" w:themeShade="BF"/>
      <w:sz w:val="23"/>
    </w:rPr>
  </w:style>
  <w:style w:type="character" w:styleId="Hyperlink">
    <w:name w:val="Hyperlink"/>
    <w:basedOn w:val="DefaultParagraphFont"/>
    <w:rsid w:val="00AC6C0A"/>
    <w:rPr>
      <w:color w:val="073D62" w:themeColor="hyperlink"/>
      <w:u w:val="single"/>
    </w:rPr>
  </w:style>
  <w:style w:type="character" w:styleId="UnresolvedMention">
    <w:name w:val="Unresolved Mention"/>
    <w:basedOn w:val="DefaultParagraphFont"/>
    <w:uiPriority w:val="99"/>
    <w:semiHidden/>
    <w:unhideWhenUsed/>
    <w:rsid w:val="00AC6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lier-qa-services.fc-mst@lmc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eat\AppData\Roaming\Microsoft\Templates\Career%20change%20checklist.dotx" TargetMode="External"/></Relationships>
</file>

<file path=word/theme/theme1.xml><?xml version="1.0" encoding="utf-8"?>
<a:theme xmlns:a="http://schemas.openxmlformats.org/drawingml/2006/main" name="Office Theme">
  <a:themeElements>
    <a:clrScheme name="Custom 296">
      <a:dk1>
        <a:srgbClr val="5B636B"/>
      </a:dk1>
      <a:lt1>
        <a:sysClr val="window" lastClr="FFFFFF"/>
      </a:lt1>
      <a:dk2>
        <a:srgbClr val="465C74"/>
      </a:dk2>
      <a:lt2>
        <a:srgbClr val="F0F0E0"/>
      </a:lt2>
      <a:accent1>
        <a:srgbClr val="0B3964"/>
      </a:accent1>
      <a:accent2>
        <a:srgbClr val="591642"/>
      </a:accent2>
      <a:accent3>
        <a:srgbClr val="7EA1B0"/>
      </a:accent3>
      <a:accent4>
        <a:srgbClr val="0A515D"/>
      </a:accent4>
      <a:accent5>
        <a:srgbClr val="797D7E"/>
      </a:accent5>
      <a:accent6>
        <a:srgbClr val="B2D4BD"/>
      </a:accent6>
      <a:hlink>
        <a:srgbClr val="073D62"/>
      </a:hlink>
      <a:folHlink>
        <a:srgbClr val="52264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3992d-4931-42ee-89d4-41d26806853e"/>
    <SIPLabel xmlns="0ed3992d-4931-42ee-89d4-41d26806853e">
      <Value>Unrestricted</Value>
    </SIPLabel>
    <SIPLabel_Specialty xmlns="0ed3992d-4931-42ee-89d4-41d26806853e"/>
    <SIPLabel_ECICountry xmlns="0ed3992d-4931-42ee-89d4-41d26806853e"/>
    <TaxKeywordTaxHTField xmlns="0ed3992d-4931-42ee-89d4-41d26806853e">
      <Terms xmlns="http://schemas.microsoft.com/office/infopath/2007/PartnerControls"/>
    </TaxKeywordTaxHTField>
    <SIPLabel_TPPI xmlns="0ed3992d-4931-42ee-89d4-41d26806853e" xsi:nil="true"/>
    <SIPLabel_OCI xmlns="0ed3992d-4931-42ee-89d4-41d2680685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8BB8577E01144BB4DDF7F472F3B2B4" ma:contentTypeVersion="11" ma:contentTypeDescription="Create a new document." ma:contentTypeScope="" ma:versionID="58c9aab791147dd0d8b3d774972c7d8c">
  <xsd:schema xmlns:xsd="http://www.w3.org/2001/XMLSchema" xmlns:xs="http://www.w3.org/2001/XMLSchema" xmlns:p="http://schemas.microsoft.com/office/2006/metadata/properties" xmlns:ns2="0ed3992d-4931-42ee-89d4-41d26806853e" targetNamespace="http://schemas.microsoft.com/office/2006/metadata/properties" ma:root="true" ma:fieldsID="4341e54132610b9c18528fc1408b325b" ns2:_="">
    <xsd:import namespace="0ed3992d-4931-42ee-89d4-41d26806853e"/>
    <xsd:element name="properties">
      <xsd:complexType>
        <xsd:sequence>
          <xsd:element name="documentManagement">
            <xsd:complexType>
              <xsd:all>
                <xsd:element ref="ns2:TaxKeywordTaxHTField" minOccurs="0"/>
                <xsd:element ref="ns2:TaxCatchAll"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3992d-4931-42ee-89d4-41d26806853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9ddff935-1b34-4a31-b57d-fd42021d2f7b}" ma:internalName="TaxCatchAll" ma:showField="CatchAllData" ma:web="0ed3992d-4931-42ee-89d4-41d26806853e">
      <xsd:complexType>
        <xsd:complexContent>
          <xsd:extension base="dms:MultiChoiceLookup">
            <xsd:sequence>
              <xsd:element name="Value" type="dms:Lookup" maxOccurs="unbounded" minOccurs="0" nillable="true"/>
            </xsd:sequence>
          </xsd:extension>
        </xsd:complexContent>
      </xsd:complexType>
    </xsd:element>
    <xsd:element name="SIPLabel" ma:index="11"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2"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3" nillable="true" ma:displayName="Organizational Conflict of Interest" ma:internalName="SIPLabel_OCI">
      <xsd:simpleType>
        <xsd:restriction base="dms:Text"/>
      </xsd:simpleType>
    </xsd:element>
    <xsd:element name="SIPLabel_TPPI" ma:index="14" nillable="true" ma:displayName="Third Party" ma:internalName="SIPLabel_TPPI">
      <xsd:simpleType>
        <xsd:restriction base="dms:Text"/>
      </xsd:simpleType>
    </xsd:element>
    <xsd:element name="SIPLabel_Specialty" ma:index="15"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7E0B3-CA9F-423F-95BB-C2C5272F5BCD}">
  <ds:schemaRefs>
    <ds:schemaRef ds:uri="http://schemas.microsoft.com/office/2006/metadata/properties"/>
    <ds:schemaRef ds:uri="http://schemas.microsoft.com/office/infopath/2007/PartnerControls"/>
    <ds:schemaRef ds:uri="0ed3992d-4931-42ee-89d4-41d26806853e"/>
  </ds:schemaRefs>
</ds:datastoreItem>
</file>

<file path=customXml/itemProps2.xml><?xml version="1.0" encoding="utf-8"?>
<ds:datastoreItem xmlns:ds="http://schemas.openxmlformats.org/officeDocument/2006/customXml" ds:itemID="{4C0D82BD-7646-4C63-A307-FBCFE6103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3992d-4931-42ee-89d4-41d268068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805DA-6BF3-4C76-A2EC-14218D4FE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Career change checklist.dotx</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2018-09-19T16:38:00Z</dcterms:created>
  <dcterms:modified xsi:type="dcterms:W3CDTF">2018-10-24T09:49:00Z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2018-06-21T23:10:47.7139267Z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0x010100438BB8577E01144BB4DDF7F472F3B2B4</vt:lpwstr>
  </property>
  <property fmtid="{D5CDD505-2E9C-101B-9397-08002B2CF9AE}" pid="11" name="LM SIP Document Sensitivity">
    <vt:lpwstr/>
  </property>
  <property fmtid="{D5CDD505-2E9C-101B-9397-08002B2CF9AE}" pid="12" name="Document Author">
    <vt:lpwstr>ACCT04\lkeat</vt:lpwstr>
  </property>
  <property fmtid="{D5CDD505-2E9C-101B-9397-08002B2CF9AE}" pid="13" name="Document Sensitivity">
    <vt:lpwstr>1</vt:lpwstr>
  </property>
  <property fmtid="{D5CDD505-2E9C-101B-9397-08002B2CF9AE}" pid="14" name="ThirdParty">
    <vt:lpwstr/>
  </property>
  <property fmtid="{D5CDD505-2E9C-101B-9397-08002B2CF9AE}" pid="15" name="OCI Restriction">
    <vt:bool>false</vt:bool>
  </property>
  <property fmtid="{D5CDD505-2E9C-101B-9397-08002B2CF9AE}" pid="16" name="OCI Additional Info">
    <vt:lpwstr/>
  </property>
  <property fmtid="{D5CDD505-2E9C-101B-9397-08002B2CF9AE}" pid="17" name="Allow Header Overwrite">
    <vt:bool>true</vt:bool>
  </property>
  <property fmtid="{D5CDD505-2E9C-101B-9397-08002B2CF9AE}" pid="18" name="Allow Footer Overwrite">
    <vt:bool>true</vt:bool>
  </property>
  <property fmtid="{D5CDD505-2E9C-101B-9397-08002B2CF9AE}" pid="19" name="Multiple Selected">
    <vt:lpwstr>-1</vt:lpwstr>
  </property>
  <property fmtid="{D5CDD505-2E9C-101B-9397-08002B2CF9AE}" pid="20" name="SIPLongWording">
    <vt:lpwstr/>
  </property>
  <property fmtid="{D5CDD505-2E9C-101B-9397-08002B2CF9AE}" pid="21" name="ExpCountry">
    <vt:lpwstr/>
  </property>
  <property fmtid="{D5CDD505-2E9C-101B-9397-08002B2CF9AE}" pid="22" name="sip_cache_lock_id">
    <vt:lpwstr>232636735715050000000</vt:lpwstr>
  </property>
  <property fmtid="{D5CDD505-2E9C-101B-9397-08002B2CF9AE}" pid="23" name="lmss_lock_sip_cache">
    <vt:lpwstr>;#Unrestricted;#~#~#~#~#</vt:lpwstr>
  </property>
  <property fmtid="{D5CDD505-2E9C-101B-9397-08002B2CF9AE}" pid="24" name="Enterprise Keywords">
    <vt:lpwstr/>
  </property>
  <property fmtid="{D5CDD505-2E9C-101B-9397-08002B2CF9AE}" pid="25" name="office_lock_sip_cache">
    <vt:lpwstr>;#Unrestricted;#~#~#~#~#</vt:lpwstr>
  </property>
</Properties>
</file>