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959"/>
        <w:gridCol w:w="2076"/>
        <w:gridCol w:w="2579"/>
        <w:gridCol w:w="2736"/>
      </w:tblGrid>
      <w:tr w:rsidR="0099147E" w:rsidRPr="0099147E" w14:paraId="7D0D15C6" w14:textId="77777777" w:rsidTr="00A96021">
        <w:trPr>
          <w:trHeight w:val="341"/>
        </w:trPr>
        <w:tc>
          <w:tcPr>
            <w:tcW w:w="1959"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76"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579"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736"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53D4F" w:rsidRPr="009519BD" w14:paraId="03FB3B44" w14:textId="77777777" w:rsidTr="00A96021">
        <w:trPr>
          <w:trHeight w:val="300"/>
        </w:trPr>
        <w:tc>
          <w:tcPr>
            <w:tcW w:w="1959" w:type="dxa"/>
            <w:noWrap/>
            <w:vAlign w:val="bottom"/>
          </w:tcPr>
          <w:p w14:paraId="022F9C0E" w14:textId="0A76C0E1" w:rsidR="00353D4F" w:rsidRPr="009519BD" w:rsidRDefault="00353D4F" w:rsidP="00353D4F">
            <w:pPr>
              <w:rPr>
                <w:rFonts w:ascii="Calibri" w:eastAsia="Times New Roman" w:hAnsi="Calibri" w:cs="Calibri"/>
                <w:color w:val="000000"/>
              </w:rPr>
            </w:pPr>
            <w:r>
              <w:rPr>
                <w:rFonts w:ascii="Calibri" w:hAnsi="Calibri" w:cs="Calibri"/>
                <w:color w:val="000000"/>
              </w:rPr>
              <w:t xml:space="preserve">252.245-7004 </w:t>
            </w:r>
          </w:p>
        </w:tc>
        <w:tc>
          <w:tcPr>
            <w:tcW w:w="2076" w:type="dxa"/>
            <w:noWrap/>
            <w:vAlign w:val="bottom"/>
          </w:tcPr>
          <w:p w14:paraId="77827749" w14:textId="019A111D" w:rsidR="00353D4F" w:rsidRPr="009519BD" w:rsidRDefault="00353D4F" w:rsidP="00353D4F">
            <w:pPr>
              <w:rPr>
                <w:rFonts w:ascii="Calibri" w:eastAsia="Times New Roman" w:hAnsi="Calibri" w:cs="Calibri"/>
                <w:color w:val="000000"/>
              </w:rPr>
            </w:pPr>
            <w:r>
              <w:rPr>
                <w:rFonts w:ascii="Calibri" w:hAnsi="Calibri" w:cs="Calibri"/>
                <w:color w:val="000000"/>
              </w:rPr>
              <w:t>11/1/2021</w:t>
            </w:r>
          </w:p>
        </w:tc>
        <w:tc>
          <w:tcPr>
            <w:tcW w:w="2579" w:type="dxa"/>
            <w:noWrap/>
            <w:vAlign w:val="bottom"/>
          </w:tcPr>
          <w:p w14:paraId="6327202F" w14:textId="27B617D3" w:rsidR="00353D4F" w:rsidRPr="009519BD" w:rsidRDefault="00353D4F" w:rsidP="00353D4F">
            <w:pPr>
              <w:rPr>
                <w:rFonts w:ascii="Calibri" w:eastAsia="Times New Roman" w:hAnsi="Calibri" w:cs="Calibri"/>
                <w:color w:val="000000"/>
              </w:rPr>
            </w:pPr>
            <w:r>
              <w:rPr>
                <w:rFonts w:ascii="Calibri" w:hAnsi="Calibri" w:cs="Calibri"/>
                <w:color w:val="000000"/>
              </w:rPr>
              <w:t>REPORTING, REUTILIZATION, AND DISPOSAL (DEV 2022-00006)</w:t>
            </w:r>
          </w:p>
        </w:tc>
        <w:tc>
          <w:tcPr>
            <w:tcW w:w="2736" w:type="dxa"/>
            <w:noWrap/>
            <w:hideMark/>
          </w:tcPr>
          <w:p w14:paraId="7C04C5EC" w14:textId="77777777" w:rsidR="00353D4F" w:rsidRDefault="00353D4F" w:rsidP="00353D4F">
            <w:pPr>
              <w:rPr>
                <w:rFonts w:ascii="Calibri" w:hAnsi="Calibri" w:cs="Calibri"/>
                <w:color w:val="000000"/>
              </w:rPr>
            </w:pPr>
            <w:r>
              <w:rPr>
                <w:rFonts w:ascii="Calibri" w:hAnsi="Calibri" w:cs="Calibri"/>
                <w:color w:val="000000"/>
              </w:rPr>
              <w:t>"Contracting Officer" means Lockheed Martin.</w:t>
            </w:r>
          </w:p>
          <w:p w14:paraId="6F0A94CC" w14:textId="77777777" w:rsidR="00353D4F" w:rsidRPr="009519BD" w:rsidRDefault="00353D4F" w:rsidP="00353D4F">
            <w:pPr>
              <w:rPr>
                <w:rFonts w:ascii="Calibri" w:eastAsia="Times New Roman" w:hAnsi="Calibri" w:cs="Calibri"/>
                <w:color w:val="000000"/>
              </w:rPr>
            </w:pPr>
          </w:p>
        </w:tc>
      </w:tr>
      <w:tr w:rsidR="00353D4F" w:rsidRPr="009519BD" w14:paraId="0FDDD274" w14:textId="77777777" w:rsidTr="00A96021">
        <w:trPr>
          <w:trHeight w:val="300"/>
        </w:trPr>
        <w:tc>
          <w:tcPr>
            <w:tcW w:w="1959" w:type="dxa"/>
            <w:noWrap/>
            <w:vAlign w:val="bottom"/>
          </w:tcPr>
          <w:p w14:paraId="581D5B92" w14:textId="582E9FD9" w:rsidR="00353D4F" w:rsidRPr="009519BD" w:rsidRDefault="00353D4F" w:rsidP="00353D4F">
            <w:pPr>
              <w:rPr>
                <w:rFonts w:ascii="Calibri" w:eastAsia="Times New Roman" w:hAnsi="Calibri" w:cs="Calibri"/>
                <w:color w:val="000000"/>
              </w:rPr>
            </w:pPr>
            <w:r>
              <w:rPr>
                <w:rFonts w:ascii="Calibri" w:hAnsi="Calibri" w:cs="Calibri"/>
                <w:color w:val="000000"/>
              </w:rPr>
              <w:t xml:space="preserve">52.245-9 </w:t>
            </w:r>
          </w:p>
        </w:tc>
        <w:tc>
          <w:tcPr>
            <w:tcW w:w="2076" w:type="dxa"/>
            <w:noWrap/>
            <w:vAlign w:val="bottom"/>
          </w:tcPr>
          <w:p w14:paraId="794ECEE5" w14:textId="011BF378" w:rsidR="00353D4F" w:rsidRPr="009519BD" w:rsidRDefault="00353D4F" w:rsidP="00353D4F">
            <w:pPr>
              <w:rPr>
                <w:rFonts w:ascii="Calibri" w:eastAsia="Times New Roman" w:hAnsi="Calibri" w:cs="Calibri"/>
                <w:color w:val="000000"/>
              </w:rPr>
            </w:pPr>
            <w:r>
              <w:rPr>
                <w:rFonts w:ascii="Calibri" w:hAnsi="Calibri" w:cs="Calibri"/>
                <w:color w:val="000000"/>
              </w:rPr>
              <w:t>4/1/2012</w:t>
            </w:r>
          </w:p>
        </w:tc>
        <w:tc>
          <w:tcPr>
            <w:tcW w:w="2579" w:type="dxa"/>
            <w:noWrap/>
            <w:vAlign w:val="bottom"/>
          </w:tcPr>
          <w:p w14:paraId="5F6425BE" w14:textId="52E0D2B1" w:rsidR="00353D4F" w:rsidRPr="009519BD" w:rsidRDefault="00353D4F" w:rsidP="00353D4F">
            <w:pPr>
              <w:rPr>
                <w:rFonts w:ascii="Calibri" w:eastAsia="Times New Roman" w:hAnsi="Calibri" w:cs="Calibri"/>
                <w:color w:val="000000"/>
              </w:rPr>
            </w:pPr>
            <w:r>
              <w:rPr>
                <w:rFonts w:ascii="Calibri" w:hAnsi="Calibri" w:cs="Calibri"/>
                <w:color w:val="000000"/>
              </w:rPr>
              <w:t>Use and Charges.</w:t>
            </w:r>
          </w:p>
        </w:tc>
        <w:tc>
          <w:tcPr>
            <w:tcW w:w="2736" w:type="dxa"/>
            <w:noWrap/>
            <w:hideMark/>
          </w:tcPr>
          <w:p w14:paraId="2008E249" w14:textId="756E892D" w:rsidR="00353D4F" w:rsidRPr="00883C39" w:rsidRDefault="00353D4F" w:rsidP="00353D4F">
            <w:pPr>
              <w:rPr>
                <w:rFonts w:ascii="Calibri" w:hAnsi="Calibri" w:cs="Calibri"/>
                <w:color w:val="000000"/>
              </w:rPr>
            </w:pPr>
            <w:r>
              <w:rPr>
                <w:rFonts w:ascii="Calibri" w:hAnsi="Calibri" w:cs="Calibri"/>
                <w:color w:val="000000"/>
              </w:rPr>
              <w:t>Communications with the Government under this clause will be made through Lockheed Martin.</w:t>
            </w:r>
          </w:p>
        </w:tc>
      </w:tr>
      <w:tr w:rsidR="00353D4F" w:rsidRPr="009519BD" w14:paraId="7EEEC9C8" w14:textId="77777777" w:rsidTr="00A96021">
        <w:trPr>
          <w:trHeight w:val="300"/>
        </w:trPr>
        <w:tc>
          <w:tcPr>
            <w:tcW w:w="1959" w:type="dxa"/>
            <w:noWrap/>
            <w:vAlign w:val="bottom"/>
          </w:tcPr>
          <w:p w14:paraId="0B25C058" w14:textId="0E77EE79" w:rsidR="00353D4F" w:rsidRPr="009519BD" w:rsidRDefault="00353D4F" w:rsidP="00353D4F">
            <w:pPr>
              <w:rPr>
                <w:rFonts w:ascii="Calibri" w:eastAsia="Times New Roman" w:hAnsi="Calibri" w:cs="Calibri"/>
                <w:color w:val="000000"/>
              </w:rPr>
            </w:pPr>
            <w:r>
              <w:rPr>
                <w:rFonts w:ascii="Calibri" w:hAnsi="Calibri" w:cs="Calibri"/>
                <w:color w:val="000000"/>
              </w:rPr>
              <w:t xml:space="preserve">252.225-7036 </w:t>
            </w:r>
          </w:p>
        </w:tc>
        <w:tc>
          <w:tcPr>
            <w:tcW w:w="2076" w:type="dxa"/>
            <w:noWrap/>
            <w:vAlign w:val="bottom"/>
          </w:tcPr>
          <w:p w14:paraId="4250A252" w14:textId="0310A484" w:rsidR="00353D4F" w:rsidRPr="009519BD" w:rsidRDefault="00353D4F" w:rsidP="00353D4F">
            <w:pPr>
              <w:rPr>
                <w:rFonts w:ascii="Calibri" w:eastAsia="Times New Roman" w:hAnsi="Calibri" w:cs="Calibri"/>
                <w:color w:val="000000"/>
              </w:rPr>
            </w:pPr>
            <w:r>
              <w:rPr>
                <w:rFonts w:ascii="Calibri" w:hAnsi="Calibri" w:cs="Calibri"/>
                <w:color w:val="000000"/>
              </w:rPr>
              <w:t>1/1/2023</w:t>
            </w:r>
          </w:p>
        </w:tc>
        <w:tc>
          <w:tcPr>
            <w:tcW w:w="2579" w:type="dxa"/>
            <w:noWrap/>
            <w:vAlign w:val="bottom"/>
          </w:tcPr>
          <w:p w14:paraId="2A700007" w14:textId="5511837B" w:rsidR="00353D4F" w:rsidRPr="009519BD" w:rsidRDefault="00353D4F" w:rsidP="00353D4F">
            <w:pPr>
              <w:rPr>
                <w:rFonts w:ascii="Calibri" w:eastAsia="Times New Roman" w:hAnsi="Calibri" w:cs="Calibri"/>
                <w:color w:val="000000"/>
              </w:rPr>
            </w:pPr>
            <w:r>
              <w:rPr>
                <w:rFonts w:ascii="Calibri" w:hAnsi="Calibri" w:cs="Calibri"/>
                <w:color w:val="000000"/>
              </w:rPr>
              <w:t xml:space="preserve">BUY AMERICAN --FREE TRADE AGREEMENTS--BALANCE OF PAYMENTS </w:t>
            </w:r>
            <w:r>
              <w:rPr>
                <w:rFonts w:ascii="Calibri" w:hAnsi="Calibri" w:cs="Calibri"/>
                <w:color w:val="000000"/>
              </w:rPr>
              <w:lastRenderedPageBreak/>
              <w:t>PROGRAM - BASIC (JAN2023))</w:t>
            </w:r>
          </w:p>
        </w:tc>
        <w:tc>
          <w:tcPr>
            <w:tcW w:w="2736" w:type="dxa"/>
            <w:noWrap/>
            <w:hideMark/>
          </w:tcPr>
          <w:p w14:paraId="25BDD706" w14:textId="77777777" w:rsidR="00353D4F" w:rsidRPr="009519BD" w:rsidRDefault="00353D4F" w:rsidP="00353D4F">
            <w:pPr>
              <w:rPr>
                <w:rFonts w:ascii="Calibri" w:eastAsia="Times New Roman" w:hAnsi="Calibri" w:cs="Calibri"/>
                <w:color w:val="000000"/>
              </w:rPr>
            </w:pPr>
          </w:p>
        </w:tc>
      </w:tr>
      <w:tr w:rsidR="00353D4F" w:rsidRPr="009519BD" w14:paraId="6E113621" w14:textId="77777777" w:rsidTr="00A96021">
        <w:trPr>
          <w:trHeight w:val="300"/>
        </w:trPr>
        <w:tc>
          <w:tcPr>
            <w:tcW w:w="1959" w:type="dxa"/>
            <w:noWrap/>
            <w:vAlign w:val="bottom"/>
          </w:tcPr>
          <w:p w14:paraId="7CFAFB19" w14:textId="0F5D0C97" w:rsidR="00353D4F" w:rsidRPr="009519BD" w:rsidRDefault="00353D4F" w:rsidP="00353D4F">
            <w:pPr>
              <w:rPr>
                <w:rFonts w:ascii="Calibri" w:eastAsia="Times New Roman" w:hAnsi="Calibri" w:cs="Calibri"/>
                <w:color w:val="000000"/>
              </w:rPr>
            </w:pPr>
            <w:r>
              <w:rPr>
                <w:rFonts w:ascii="Calibri" w:hAnsi="Calibri" w:cs="Calibri"/>
                <w:color w:val="000000"/>
              </w:rPr>
              <w:t xml:space="preserve">252.217-7028 </w:t>
            </w:r>
          </w:p>
        </w:tc>
        <w:tc>
          <w:tcPr>
            <w:tcW w:w="2076" w:type="dxa"/>
            <w:noWrap/>
            <w:vAlign w:val="bottom"/>
          </w:tcPr>
          <w:p w14:paraId="437FEEBC" w14:textId="69717425" w:rsidR="00353D4F" w:rsidRPr="009519BD" w:rsidRDefault="00353D4F" w:rsidP="00353D4F">
            <w:pPr>
              <w:rPr>
                <w:rFonts w:ascii="Calibri" w:eastAsia="Times New Roman" w:hAnsi="Calibri" w:cs="Calibri"/>
                <w:color w:val="000000"/>
              </w:rPr>
            </w:pPr>
            <w:r>
              <w:rPr>
                <w:rFonts w:ascii="Calibri" w:hAnsi="Calibri" w:cs="Calibri"/>
                <w:color w:val="000000"/>
              </w:rPr>
              <w:t>12/1/1991</w:t>
            </w:r>
          </w:p>
        </w:tc>
        <w:tc>
          <w:tcPr>
            <w:tcW w:w="2579" w:type="dxa"/>
            <w:noWrap/>
            <w:vAlign w:val="bottom"/>
          </w:tcPr>
          <w:p w14:paraId="1DF6777E" w14:textId="49D4A345" w:rsidR="00353D4F" w:rsidRPr="009519BD" w:rsidRDefault="00353D4F" w:rsidP="00353D4F">
            <w:pPr>
              <w:rPr>
                <w:rFonts w:ascii="Calibri" w:eastAsia="Times New Roman" w:hAnsi="Calibri" w:cs="Calibri"/>
                <w:color w:val="000000"/>
              </w:rPr>
            </w:pPr>
            <w:r>
              <w:rPr>
                <w:rFonts w:ascii="Calibri" w:hAnsi="Calibri" w:cs="Calibri"/>
                <w:color w:val="000000"/>
              </w:rPr>
              <w:t>Over and Above Work.</w:t>
            </w:r>
          </w:p>
        </w:tc>
        <w:tc>
          <w:tcPr>
            <w:tcW w:w="2736" w:type="dxa"/>
            <w:noWrap/>
            <w:hideMark/>
          </w:tcPr>
          <w:p w14:paraId="1352E468" w14:textId="77777777" w:rsidR="00353D4F" w:rsidRPr="009519BD" w:rsidRDefault="00353D4F" w:rsidP="00353D4F">
            <w:pPr>
              <w:rPr>
                <w:rFonts w:ascii="Calibri" w:eastAsia="Times New Roman" w:hAnsi="Calibri" w:cs="Calibri"/>
                <w:color w:val="000000"/>
              </w:rPr>
            </w:pPr>
          </w:p>
        </w:tc>
      </w:tr>
      <w:tr w:rsidR="00353D4F" w:rsidRPr="009519BD" w14:paraId="6288782B" w14:textId="77777777" w:rsidTr="00A96021">
        <w:trPr>
          <w:trHeight w:val="300"/>
        </w:trPr>
        <w:tc>
          <w:tcPr>
            <w:tcW w:w="1959" w:type="dxa"/>
            <w:noWrap/>
            <w:vAlign w:val="bottom"/>
          </w:tcPr>
          <w:p w14:paraId="1E61088F" w14:textId="7D88625B" w:rsidR="00353D4F" w:rsidRDefault="00353D4F" w:rsidP="00353D4F">
            <w:pPr>
              <w:rPr>
                <w:rFonts w:ascii="Calibri" w:hAnsi="Calibri" w:cs="Calibri"/>
                <w:color w:val="000000"/>
              </w:rPr>
            </w:pPr>
            <w:r>
              <w:rPr>
                <w:rFonts w:ascii="Calibri" w:hAnsi="Calibri" w:cs="Calibri"/>
                <w:color w:val="000000"/>
              </w:rPr>
              <w:t xml:space="preserve">252.225-7025 </w:t>
            </w:r>
          </w:p>
        </w:tc>
        <w:tc>
          <w:tcPr>
            <w:tcW w:w="2076" w:type="dxa"/>
            <w:noWrap/>
            <w:vAlign w:val="bottom"/>
          </w:tcPr>
          <w:p w14:paraId="0B92114C" w14:textId="74324A85" w:rsidR="00353D4F" w:rsidRDefault="00353D4F" w:rsidP="00353D4F">
            <w:pPr>
              <w:rPr>
                <w:rFonts w:ascii="Calibri" w:hAnsi="Calibri" w:cs="Calibri"/>
                <w:color w:val="000000"/>
              </w:rPr>
            </w:pPr>
            <w:r>
              <w:rPr>
                <w:rFonts w:ascii="Calibri" w:hAnsi="Calibri" w:cs="Calibri"/>
                <w:color w:val="000000"/>
              </w:rPr>
              <w:t>12/1/2009</w:t>
            </w:r>
          </w:p>
        </w:tc>
        <w:tc>
          <w:tcPr>
            <w:tcW w:w="2579" w:type="dxa"/>
            <w:noWrap/>
            <w:vAlign w:val="bottom"/>
          </w:tcPr>
          <w:p w14:paraId="7DAE3EB0" w14:textId="4861CE1F" w:rsidR="00353D4F" w:rsidRDefault="00353D4F" w:rsidP="00353D4F">
            <w:pPr>
              <w:rPr>
                <w:rFonts w:ascii="Calibri" w:hAnsi="Calibri" w:cs="Calibri"/>
                <w:color w:val="000000"/>
              </w:rPr>
            </w:pPr>
            <w:r>
              <w:rPr>
                <w:rFonts w:ascii="Calibri" w:hAnsi="Calibri" w:cs="Calibri"/>
                <w:color w:val="000000"/>
              </w:rPr>
              <w:t>Restriction on Acquisition of Forgings.</w:t>
            </w:r>
          </w:p>
        </w:tc>
        <w:tc>
          <w:tcPr>
            <w:tcW w:w="2736" w:type="dxa"/>
            <w:noWrap/>
          </w:tcPr>
          <w:p w14:paraId="20A7DAFA" w14:textId="4A9C75DD" w:rsidR="00353D4F" w:rsidRPr="00353D4F" w:rsidRDefault="00353D4F" w:rsidP="00353D4F">
            <w:pPr>
              <w:rPr>
                <w:rFonts w:ascii="Calibri" w:hAnsi="Calibri" w:cs="Calibri"/>
                <w:color w:val="000000"/>
              </w:rPr>
            </w:pPr>
            <w:r>
              <w:rPr>
                <w:rFonts w:ascii="Calibri" w:hAnsi="Calibri" w:cs="Calibri"/>
                <w:color w:val="000000"/>
              </w:rPr>
              <w:t>"Administrative Contracting Officer," "Contracting Officer," and "Government" mean Lockheed Martin. Paragraph (f) is deleted.</w:t>
            </w:r>
          </w:p>
        </w:tc>
      </w:tr>
      <w:tr w:rsidR="00353D4F" w:rsidRPr="009519BD" w14:paraId="75A2708F" w14:textId="77777777" w:rsidTr="00A96021">
        <w:trPr>
          <w:trHeight w:val="300"/>
        </w:trPr>
        <w:tc>
          <w:tcPr>
            <w:tcW w:w="1959" w:type="dxa"/>
            <w:noWrap/>
            <w:vAlign w:val="bottom"/>
          </w:tcPr>
          <w:p w14:paraId="2876F12C" w14:textId="6B2D5433" w:rsidR="00353D4F" w:rsidRDefault="00353D4F" w:rsidP="00353D4F">
            <w:pPr>
              <w:rPr>
                <w:rFonts w:ascii="Calibri" w:hAnsi="Calibri" w:cs="Calibri"/>
                <w:color w:val="000000"/>
              </w:rPr>
            </w:pPr>
            <w:r>
              <w:rPr>
                <w:rFonts w:ascii="Calibri" w:hAnsi="Calibri" w:cs="Calibri"/>
                <w:color w:val="000000"/>
              </w:rPr>
              <w:t xml:space="preserve">52.204-27 </w:t>
            </w:r>
          </w:p>
        </w:tc>
        <w:tc>
          <w:tcPr>
            <w:tcW w:w="2076" w:type="dxa"/>
            <w:noWrap/>
            <w:vAlign w:val="bottom"/>
          </w:tcPr>
          <w:p w14:paraId="760EFFDF" w14:textId="450419AB" w:rsidR="00353D4F" w:rsidRDefault="00353D4F" w:rsidP="00353D4F">
            <w:pPr>
              <w:rPr>
                <w:rFonts w:ascii="Calibri" w:hAnsi="Calibri" w:cs="Calibri"/>
                <w:color w:val="000000"/>
              </w:rPr>
            </w:pPr>
            <w:r>
              <w:rPr>
                <w:rFonts w:ascii="Calibri" w:hAnsi="Calibri" w:cs="Calibri"/>
                <w:color w:val="000000"/>
              </w:rPr>
              <w:t>6/1/2023</w:t>
            </w:r>
          </w:p>
        </w:tc>
        <w:tc>
          <w:tcPr>
            <w:tcW w:w="2579" w:type="dxa"/>
            <w:noWrap/>
            <w:vAlign w:val="bottom"/>
          </w:tcPr>
          <w:p w14:paraId="387AF484" w14:textId="495999C0" w:rsidR="00353D4F" w:rsidRDefault="00353D4F" w:rsidP="00353D4F">
            <w:pPr>
              <w:rPr>
                <w:rFonts w:ascii="Calibri"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736" w:type="dxa"/>
            <w:noWrap/>
          </w:tcPr>
          <w:p w14:paraId="60033202" w14:textId="31C41669" w:rsidR="00353D4F" w:rsidRPr="00353D4F" w:rsidRDefault="00353D4F" w:rsidP="00353D4F">
            <w:pPr>
              <w:rPr>
                <w:rFonts w:ascii="Calibri" w:hAnsi="Calibri" w:cs="Calibri"/>
                <w:color w:val="000000"/>
              </w:rPr>
            </w:pPr>
            <w:r>
              <w:rPr>
                <w:rFonts w:ascii="Calibri" w:hAnsi="Calibri" w:cs="Calibri"/>
                <w:color w:val="000000"/>
              </w:rPr>
              <w:t>Applies if the Work contains forging items described by the clause.</w:t>
            </w:r>
          </w:p>
        </w:tc>
      </w:tr>
      <w:tr w:rsidR="00353D4F" w:rsidRPr="009519BD" w14:paraId="3F7D5A63" w14:textId="77777777" w:rsidTr="00A96021">
        <w:trPr>
          <w:trHeight w:val="300"/>
        </w:trPr>
        <w:tc>
          <w:tcPr>
            <w:tcW w:w="1959" w:type="dxa"/>
            <w:noWrap/>
            <w:vAlign w:val="bottom"/>
          </w:tcPr>
          <w:p w14:paraId="73C5051F" w14:textId="35B07465" w:rsidR="00353D4F" w:rsidRDefault="00353D4F" w:rsidP="00353D4F">
            <w:pPr>
              <w:rPr>
                <w:rFonts w:ascii="Calibri" w:hAnsi="Calibri" w:cs="Calibri"/>
                <w:color w:val="000000"/>
              </w:rPr>
            </w:pPr>
          </w:p>
        </w:tc>
        <w:tc>
          <w:tcPr>
            <w:tcW w:w="2076" w:type="dxa"/>
            <w:noWrap/>
            <w:vAlign w:val="bottom"/>
          </w:tcPr>
          <w:p w14:paraId="68627B1C" w14:textId="48DBDCBF" w:rsidR="00353D4F" w:rsidRDefault="00353D4F" w:rsidP="00353D4F">
            <w:pPr>
              <w:rPr>
                <w:rFonts w:ascii="Calibri" w:hAnsi="Calibri" w:cs="Calibri"/>
                <w:color w:val="000000"/>
              </w:rPr>
            </w:pPr>
          </w:p>
        </w:tc>
        <w:tc>
          <w:tcPr>
            <w:tcW w:w="2579" w:type="dxa"/>
            <w:noWrap/>
            <w:vAlign w:val="bottom"/>
          </w:tcPr>
          <w:p w14:paraId="2519BCF6" w14:textId="066AC388" w:rsidR="00353D4F" w:rsidRDefault="00353D4F" w:rsidP="00353D4F">
            <w:pPr>
              <w:rPr>
                <w:rFonts w:ascii="Calibri" w:hAnsi="Calibri" w:cs="Calibri"/>
                <w:color w:val="000000"/>
              </w:rPr>
            </w:pPr>
          </w:p>
        </w:tc>
        <w:tc>
          <w:tcPr>
            <w:tcW w:w="2736" w:type="dxa"/>
            <w:noWrap/>
          </w:tcPr>
          <w:p w14:paraId="6772F066" w14:textId="77777777" w:rsidR="00353D4F" w:rsidRPr="009519BD" w:rsidRDefault="00353D4F" w:rsidP="00353D4F">
            <w:pPr>
              <w:rPr>
                <w:rFonts w:ascii="Calibri" w:eastAsia="Times New Roman" w:hAnsi="Calibri" w:cs="Calibri"/>
                <w:color w:val="000000"/>
              </w:rPr>
            </w:pPr>
          </w:p>
        </w:tc>
      </w:tr>
      <w:tr w:rsidR="00353D4F" w:rsidRPr="009519BD" w14:paraId="71DA01A6" w14:textId="77777777" w:rsidTr="00A96021">
        <w:trPr>
          <w:trHeight w:val="300"/>
        </w:trPr>
        <w:tc>
          <w:tcPr>
            <w:tcW w:w="1959" w:type="dxa"/>
            <w:noWrap/>
            <w:vAlign w:val="bottom"/>
          </w:tcPr>
          <w:p w14:paraId="47015FEE" w14:textId="6EA132DE" w:rsidR="00353D4F" w:rsidRDefault="00353D4F" w:rsidP="00353D4F">
            <w:pPr>
              <w:rPr>
                <w:rFonts w:ascii="Calibri" w:hAnsi="Calibri" w:cs="Calibri"/>
                <w:color w:val="000000"/>
              </w:rPr>
            </w:pPr>
          </w:p>
        </w:tc>
        <w:tc>
          <w:tcPr>
            <w:tcW w:w="2076" w:type="dxa"/>
            <w:noWrap/>
            <w:vAlign w:val="bottom"/>
          </w:tcPr>
          <w:p w14:paraId="1ACA10BE" w14:textId="14251B9E" w:rsidR="00353D4F" w:rsidRDefault="00353D4F" w:rsidP="00353D4F">
            <w:pPr>
              <w:rPr>
                <w:rFonts w:ascii="Calibri" w:hAnsi="Calibri" w:cs="Calibri"/>
                <w:color w:val="000000"/>
              </w:rPr>
            </w:pPr>
          </w:p>
        </w:tc>
        <w:tc>
          <w:tcPr>
            <w:tcW w:w="2579" w:type="dxa"/>
            <w:noWrap/>
            <w:vAlign w:val="bottom"/>
          </w:tcPr>
          <w:p w14:paraId="54F11659" w14:textId="4D6E1B96" w:rsidR="00353D4F" w:rsidRDefault="00353D4F" w:rsidP="00353D4F">
            <w:pPr>
              <w:rPr>
                <w:rFonts w:ascii="Calibri" w:hAnsi="Calibri" w:cs="Calibri"/>
                <w:color w:val="000000"/>
              </w:rPr>
            </w:pPr>
          </w:p>
        </w:tc>
        <w:tc>
          <w:tcPr>
            <w:tcW w:w="2736" w:type="dxa"/>
            <w:noWrap/>
          </w:tcPr>
          <w:p w14:paraId="3FF33F8E" w14:textId="77777777" w:rsidR="00353D4F" w:rsidRPr="009519BD" w:rsidRDefault="00353D4F" w:rsidP="00353D4F">
            <w:pPr>
              <w:rPr>
                <w:rFonts w:ascii="Calibri" w:eastAsia="Times New Roman" w:hAnsi="Calibri" w:cs="Calibri"/>
                <w:color w:val="000000"/>
              </w:rPr>
            </w:pPr>
          </w:p>
        </w:tc>
      </w:tr>
      <w:tr w:rsidR="00353D4F" w:rsidRPr="009519BD" w14:paraId="097F6FFC" w14:textId="77777777" w:rsidTr="00A96021">
        <w:trPr>
          <w:trHeight w:val="300"/>
        </w:trPr>
        <w:tc>
          <w:tcPr>
            <w:tcW w:w="1959" w:type="dxa"/>
            <w:noWrap/>
            <w:vAlign w:val="bottom"/>
          </w:tcPr>
          <w:p w14:paraId="01136CAE" w14:textId="664C72D3" w:rsidR="00353D4F" w:rsidRDefault="00353D4F" w:rsidP="00353D4F">
            <w:pPr>
              <w:rPr>
                <w:rFonts w:ascii="Calibri" w:hAnsi="Calibri" w:cs="Calibri"/>
                <w:color w:val="000000"/>
              </w:rPr>
            </w:pPr>
          </w:p>
        </w:tc>
        <w:tc>
          <w:tcPr>
            <w:tcW w:w="2076" w:type="dxa"/>
            <w:noWrap/>
            <w:vAlign w:val="bottom"/>
          </w:tcPr>
          <w:p w14:paraId="613D00BD" w14:textId="05DC0F87" w:rsidR="00353D4F" w:rsidRDefault="00353D4F" w:rsidP="00353D4F">
            <w:pPr>
              <w:rPr>
                <w:rFonts w:ascii="Calibri" w:hAnsi="Calibri" w:cs="Calibri"/>
                <w:color w:val="000000"/>
              </w:rPr>
            </w:pPr>
          </w:p>
        </w:tc>
        <w:tc>
          <w:tcPr>
            <w:tcW w:w="2579" w:type="dxa"/>
            <w:noWrap/>
            <w:vAlign w:val="bottom"/>
          </w:tcPr>
          <w:p w14:paraId="7C522EF8" w14:textId="392970E0" w:rsidR="00353D4F" w:rsidRDefault="00353D4F" w:rsidP="00353D4F">
            <w:pPr>
              <w:rPr>
                <w:rFonts w:ascii="Calibri" w:hAnsi="Calibri" w:cs="Calibri"/>
                <w:color w:val="000000"/>
              </w:rPr>
            </w:pPr>
          </w:p>
        </w:tc>
        <w:tc>
          <w:tcPr>
            <w:tcW w:w="2736" w:type="dxa"/>
            <w:noWrap/>
          </w:tcPr>
          <w:p w14:paraId="77E0E35D" w14:textId="77777777" w:rsidR="00353D4F" w:rsidRDefault="00353D4F" w:rsidP="00353D4F">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C729" w14:textId="77777777" w:rsidR="00766567" w:rsidRDefault="00766567" w:rsidP="006B2C64">
      <w:pPr>
        <w:spacing w:after="0" w:line="240" w:lineRule="auto"/>
      </w:pPr>
      <w:r>
        <w:separator/>
      </w:r>
    </w:p>
  </w:endnote>
  <w:endnote w:type="continuationSeparator" w:id="0">
    <w:p w14:paraId="2F808F63" w14:textId="77777777" w:rsidR="00766567" w:rsidRDefault="00766567"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D85B" w14:textId="77777777" w:rsidR="007109BC" w:rsidRDefault="00710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AF17" w14:textId="77777777" w:rsidR="007109BC" w:rsidRDefault="00710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65EB" w14:textId="77777777" w:rsidR="007109BC" w:rsidRDefault="0071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F67C" w14:textId="77777777" w:rsidR="00766567" w:rsidRDefault="00766567" w:rsidP="006B2C64">
      <w:pPr>
        <w:spacing w:after="0" w:line="240" w:lineRule="auto"/>
      </w:pPr>
      <w:r>
        <w:separator/>
      </w:r>
    </w:p>
  </w:footnote>
  <w:footnote w:type="continuationSeparator" w:id="0">
    <w:p w14:paraId="566157D4" w14:textId="77777777" w:rsidR="00766567" w:rsidRDefault="00766567"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7857" w14:textId="77777777" w:rsidR="007109BC" w:rsidRDefault="00710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02958700" w:rsidR="0099147E" w:rsidRPr="00395939" w:rsidRDefault="00395939" w:rsidP="00395939">
    <w:pPr>
      <w:pStyle w:val="Header"/>
      <w:jc w:val="center"/>
    </w:pPr>
    <w:r w:rsidRPr="00395939">
      <w:t>SubContract_N00104-23-P-LE53-09192023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B37D" w14:textId="77777777" w:rsidR="007109BC" w:rsidRDefault="00710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6E9B"/>
    <w:rsid w:val="00072D33"/>
    <w:rsid w:val="000E7FA4"/>
    <w:rsid w:val="001A575E"/>
    <w:rsid w:val="001A6E1B"/>
    <w:rsid w:val="0023764A"/>
    <w:rsid w:val="002D0175"/>
    <w:rsid w:val="00353D4F"/>
    <w:rsid w:val="00361ED4"/>
    <w:rsid w:val="00395939"/>
    <w:rsid w:val="00402A24"/>
    <w:rsid w:val="00410CDD"/>
    <w:rsid w:val="004618F7"/>
    <w:rsid w:val="0051639F"/>
    <w:rsid w:val="005262F0"/>
    <w:rsid w:val="00534F05"/>
    <w:rsid w:val="00586BF7"/>
    <w:rsid w:val="00604FEE"/>
    <w:rsid w:val="00666D8F"/>
    <w:rsid w:val="006B2C64"/>
    <w:rsid w:val="006C2B3E"/>
    <w:rsid w:val="007109BC"/>
    <w:rsid w:val="00740EE9"/>
    <w:rsid w:val="00766567"/>
    <w:rsid w:val="00793130"/>
    <w:rsid w:val="007F7C59"/>
    <w:rsid w:val="00803531"/>
    <w:rsid w:val="00883C39"/>
    <w:rsid w:val="008A1587"/>
    <w:rsid w:val="00912CF7"/>
    <w:rsid w:val="009519BD"/>
    <w:rsid w:val="0099147E"/>
    <w:rsid w:val="009A7979"/>
    <w:rsid w:val="009D6EA3"/>
    <w:rsid w:val="009E43F1"/>
    <w:rsid w:val="00A54AE8"/>
    <w:rsid w:val="00A77C21"/>
    <w:rsid w:val="00A96021"/>
    <w:rsid w:val="00AB055D"/>
    <w:rsid w:val="00AC6AB1"/>
    <w:rsid w:val="00AF6A4A"/>
    <w:rsid w:val="00B17BC6"/>
    <w:rsid w:val="00B23BB2"/>
    <w:rsid w:val="00B41C6E"/>
    <w:rsid w:val="00B4750E"/>
    <w:rsid w:val="00BB3D92"/>
    <w:rsid w:val="00BB4248"/>
    <w:rsid w:val="00BE1E2C"/>
    <w:rsid w:val="00C82C72"/>
    <w:rsid w:val="00CA2CFC"/>
    <w:rsid w:val="00CB0D70"/>
    <w:rsid w:val="00CD5905"/>
    <w:rsid w:val="00D15F0F"/>
    <w:rsid w:val="00DF32AA"/>
    <w:rsid w:val="00E032AB"/>
    <w:rsid w:val="00E339BA"/>
    <w:rsid w:val="00E830AF"/>
    <w:rsid w:val="00EA3370"/>
    <w:rsid w:val="00F02089"/>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2023-11-27T17:12:00Z</dcterms:created>
  <dcterms:modified xsi:type="dcterms:W3CDTF">2023-11-27T17:12:00Z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