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0A718" w14:textId="21B655BA" w:rsidR="00793130" w:rsidRDefault="00793130" w:rsidP="00740EE9">
      <w:pPr>
        <w:spacing w:after="0" w:line="240" w:lineRule="auto"/>
        <w:jc w:val="center"/>
        <w:rPr>
          <w:rFonts w:ascii="Calibri" w:eastAsia="Times New Roman" w:hAnsi="Calibri" w:cs="Calibri"/>
          <w:color w:val="000000"/>
          <w:sz w:val="24"/>
          <w:szCs w:val="24"/>
        </w:rPr>
      </w:pPr>
    </w:p>
    <w:p w14:paraId="6BFD6943" w14:textId="77777777" w:rsidR="009A7979" w:rsidRPr="00504389" w:rsidRDefault="009A7979" w:rsidP="009A7979">
      <w:pPr>
        <w:rPr>
          <w:b/>
        </w:rPr>
      </w:pPr>
      <w:bookmarkStart w:id="0" w:name="_Hlk530035946"/>
      <w:r w:rsidRPr="00504389">
        <w:rPr>
          <w:b/>
        </w:rPr>
        <w:t xml:space="preserve">A. INCORPORATION OF FAR AND DFARS CLAUSES </w:t>
      </w:r>
    </w:p>
    <w:p w14:paraId="73BC232D" w14:textId="77777777" w:rsidR="009A7979"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139E6EA9" w14:textId="77777777" w:rsidR="009A7979" w:rsidRPr="00504389" w:rsidRDefault="009A7979" w:rsidP="009A7979">
      <w:pPr>
        <w:rPr>
          <w:b/>
        </w:rPr>
      </w:pPr>
      <w:r w:rsidRPr="00504389">
        <w:rPr>
          <w:b/>
        </w:rPr>
        <w:t>B. GOVERNMENT SUBCONTRACT</w:t>
      </w:r>
    </w:p>
    <w:p w14:paraId="4007FFDE" w14:textId="77777777" w:rsidR="009A7979" w:rsidRDefault="009A7979" w:rsidP="009A7979">
      <w:pPr>
        <w:spacing w:after="0"/>
      </w:pPr>
      <w:r>
        <w:t>(a) This Contract is entered into by the parties in support of a U.S. Government contract.</w:t>
      </w:r>
    </w:p>
    <w:p w14:paraId="0DEFC384" w14:textId="77777777" w:rsidR="009A7979" w:rsidRDefault="009A7979" w:rsidP="009A7979">
      <w:pPr>
        <w:spacing w:after="0"/>
      </w:pPr>
      <w:r>
        <w:t>(b) As used in the FAR and DFARS clauses referenced below and otherwise in this Contract:</w:t>
      </w:r>
    </w:p>
    <w:p w14:paraId="422C4697" w14:textId="77777777" w:rsidR="009A7979" w:rsidRDefault="009A7979" w:rsidP="009A7979">
      <w:pPr>
        <w:spacing w:after="0"/>
      </w:pPr>
      <w:r>
        <w:t>1. "Commercial Item" means a commercial item as defined in FAR 2.101.</w:t>
      </w:r>
    </w:p>
    <w:p w14:paraId="379CEC11" w14:textId="3DC00002" w:rsidR="009A7979" w:rsidRDefault="009A7979" w:rsidP="009A7979">
      <w:pPr>
        <w:spacing w:after="0"/>
      </w:pPr>
      <w:r>
        <w:t>2. "Commercially available off-the-shelf (COTS) item" means a COTS item as defined in FAR 2.101</w:t>
      </w:r>
    </w:p>
    <w:p w14:paraId="1A192085" w14:textId="77777777" w:rsidR="009A7979" w:rsidRDefault="009A7979" w:rsidP="009A7979">
      <w:pPr>
        <w:spacing w:after="0"/>
      </w:pPr>
      <w:r>
        <w:t>3. "Contract" means this contract.</w:t>
      </w:r>
    </w:p>
    <w:p w14:paraId="510147B6"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3928F034"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7293C19F"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2977DC96" w14:textId="77777777" w:rsidR="009A7979" w:rsidRDefault="009A7979" w:rsidP="009A7979">
      <w:pPr>
        <w:spacing w:after="0"/>
      </w:pPr>
      <w:r>
        <w:t>7. "Subcontract" means any contract placed by SELLER or lower-tier subcontractors under this Contract. </w:t>
      </w:r>
    </w:p>
    <w:p w14:paraId="765628A7" w14:textId="77777777" w:rsidR="009A7979" w:rsidRDefault="009A7979" w:rsidP="009A7979">
      <w:pPr>
        <w:keepNext/>
        <w:rPr>
          <w:b/>
        </w:rPr>
      </w:pPr>
    </w:p>
    <w:p w14:paraId="6262776A" w14:textId="77777777" w:rsidR="009A7979" w:rsidRPr="00504389" w:rsidRDefault="009A7979" w:rsidP="009A7979">
      <w:pPr>
        <w:keepNext/>
        <w:rPr>
          <w:b/>
        </w:rPr>
      </w:pPr>
      <w:r w:rsidRPr="00504389">
        <w:rPr>
          <w:b/>
        </w:rPr>
        <w:t>C. NOTES</w:t>
      </w:r>
    </w:p>
    <w:p w14:paraId="768C1B4F" w14:textId="77777777" w:rsidR="009A7979" w:rsidRDefault="009A7979" w:rsidP="009A7979">
      <w:pPr>
        <w:keepNext/>
        <w:spacing w:after="0"/>
      </w:pPr>
      <w:r>
        <w:t>(a) The following notes apply to the clauses incorporated by reference below only when specified in the parenthetical phrase following the clause title and date.</w:t>
      </w:r>
    </w:p>
    <w:p w14:paraId="7800A4ED" w14:textId="77777777" w:rsidR="009A7979" w:rsidRDefault="009A7979" w:rsidP="009A7979">
      <w:pPr>
        <w:spacing w:after="0"/>
      </w:pPr>
      <w:r>
        <w:t>1. Substitute "LOCKHEED MARTIN" for "Government" or "United States" throughout this clause.</w:t>
      </w:r>
    </w:p>
    <w:p w14:paraId="4BC4026C" w14:textId="77777777" w:rsidR="009A7979" w:rsidRDefault="009A7979" w:rsidP="009A7979">
      <w:pPr>
        <w:spacing w:after="0"/>
      </w:pPr>
      <w:r>
        <w:t>2. Substitute "LOCKHEED MARTIN Procurement Representative" for "Contracting Officer", "Administrative Contracting Officer", and "ACO" throughout this clause.</w:t>
      </w:r>
    </w:p>
    <w:p w14:paraId="399DB97C" w14:textId="77777777" w:rsidR="009A7979" w:rsidRDefault="009A7979" w:rsidP="009A7979">
      <w:pPr>
        <w:spacing w:after="0"/>
      </w:pPr>
      <w:r>
        <w:t>3. Insert "and LOCKHEED MARTIN" after "Government" throughout this clause.</w:t>
      </w:r>
    </w:p>
    <w:p w14:paraId="72E19220" w14:textId="77777777" w:rsidR="009A7979" w:rsidRDefault="009A7979" w:rsidP="009A7979">
      <w:pPr>
        <w:spacing w:after="0"/>
      </w:pPr>
      <w:r>
        <w:t>4. Insert "or LOCKHEED MARTIN" after "Government" throughout this clause.</w:t>
      </w:r>
    </w:p>
    <w:p w14:paraId="52AFCBC9" w14:textId="77777777" w:rsidR="009A7979" w:rsidRDefault="009A7979" w:rsidP="009A7979">
      <w:pPr>
        <w:spacing w:after="0"/>
      </w:pPr>
      <w:r>
        <w:t>5. Communication/notification required under this clause from/to SELLER to/from the Contracting Officer shall be through LOCKHEED MARTIN.</w:t>
      </w:r>
    </w:p>
    <w:p w14:paraId="3D29C918" w14:textId="77777777" w:rsidR="009A7979" w:rsidRDefault="009A7979" w:rsidP="009A7979">
      <w:pPr>
        <w:spacing w:after="0"/>
      </w:pPr>
      <w:r>
        <w:t xml:space="preserve">6. Insert "and LOCKHEED MARTIN" after "Contracting Officer", throughout the clause. </w:t>
      </w:r>
    </w:p>
    <w:p w14:paraId="071466DA" w14:textId="77777777" w:rsidR="009A7979" w:rsidRDefault="009A7979" w:rsidP="009A7979">
      <w:pPr>
        <w:spacing w:after="0"/>
      </w:pPr>
      <w:r>
        <w:t>7. Insert "or LOCKHEED MARTIN PROCUREMENT REPRESENTATIVE" after "Contracting Officer", throughout the clause.</w:t>
      </w:r>
    </w:p>
    <w:p w14:paraId="34BA7776" w14:textId="77777777" w:rsidR="009A7979" w:rsidRDefault="009A7979" w:rsidP="009A7979">
      <w:pPr>
        <w:spacing w:after="0"/>
      </w:pPr>
      <w:r>
        <w:lastRenderedPageBreak/>
        <w:t>8. If SELLER is an international contractor, this clause applies to this Contract only if Work under the Contract will be performed in the United States or Contractor is recruiting employees in the United States to Work on the Contract.</w:t>
      </w:r>
    </w:p>
    <w:p w14:paraId="7085C188" w14:textId="77777777" w:rsidR="009A7979" w:rsidRDefault="009A7979" w:rsidP="009A7979"/>
    <w:p w14:paraId="565E6C2D" w14:textId="77777777" w:rsidR="009A7979" w:rsidRDefault="009A7979" w:rsidP="009A7979">
      <w:pPr>
        <w:jc w:val="center"/>
      </w:pPr>
      <w:r w:rsidRPr="002B00C3">
        <w:rPr>
          <w:b/>
        </w:rPr>
        <w:t>Supplemental Term(s) Added</w:t>
      </w:r>
      <w:r>
        <w:t>:</w:t>
      </w:r>
    </w:p>
    <w:bookmarkEnd w:id="0"/>
    <w:p w14:paraId="731B1CA5" w14:textId="1BDFBFA0" w:rsidR="006B2C64" w:rsidRPr="00EB5C54" w:rsidRDefault="00EB5C54" w:rsidP="006B2C64">
      <w:pPr>
        <w:spacing w:after="0" w:line="240" w:lineRule="auto"/>
      </w:pPr>
      <w:r w:rsidRPr="00EB5C54">
        <w:t xml:space="preserve">In addition to the FAR/DFAR flow down requirements contained within CORPDOC </w:t>
      </w:r>
      <w:r>
        <w:t xml:space="preserve">3 &amp; </w:t>
      </w:r>
      <w:r w:rsidRPr="00EB5C54">
        <w:t>3A, the following FAR/DFAR and NAVSEA requirements listed herein shall apply to this request for proposal and any resulting subcontract</w:t>
      </w:r>
      <w:r w:rsidR="00BB3D92" w:rsidRPr="00EB5C54">
        <w:t>:</w:t>
      </w:r>
    </w:p>
    <w:p w14:paraId="726CF05A" w14:textId="13E3247F" w:rsidR="00586BF7" w:rsidRDefault="00586BF7" w:rsidP="006B2C64">
      <w:pPr>
        <w:spacing w:after="0" w:line="240" w:lineRule="auto"/>
        <w:rPr>
          <w:rFonts w:ascii="Calibri" w:eastAsia="Times New Roman" w:hAnsi="Calibri" w:cs="Calibri"/>
          <w:color w:val="000000"/>
          <w:sz w:val="24"/>
          <w:szCs w:val="24"/>
        </w:rPr>
      </w:pPr>
    </w:p>
    <w:tbl>
      <w:tblPr>
        <w:tblW w:w="10235" w:type="dxa"/>
        <w:tblLook w:val="04A0" w:firstRow="1" w:lastRow="0" w:firstColumn="1" w:lastColumn="0" w:noHBand="0" w:noVBand="1"/>
      </w:tblPr>
      <w:tblGrid>
        <w:gridCol w:w="2302"/>
        <w:gridCol w:w="1278"/>
        <w:gridCol w:w="6655"/>
      </w:tblGrid>
      <w:tr w:rsidR="00A86EF9" w:rsidRPr="00A86EF9" w14:paraId="3543C8C1" w14:textId="77777777" w:rsidTr="00A86EF9">
        <w:trPr>
          <w:trHeight w:val="291"/>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8AB3E" w14:textId="77777777" w:rsidR="00A86EF9" w:rsidRPr="00A86EF9" w:rsidRDefault="00A86EF9" w:rsidP="00A86EF9">
            <w:pPr>
              <w:spacing w:after="0" w:line="240" w:lineRule="auto"/>
              <w:jc w:val="center"/>
              <w:rPr>
                <w:rFonts w:ascii="Calibri" w:eastAsia="Times New Roman" w:hAnsi="Calibri" w:cs="Calibri"/>
                <w:b/>
                <w:bCs/>
                <w:color w:val="000000"/>
                <w:sz w:val="16"/>
                <w:szCs w:val="16"/>
              </w:rPr>
            </w:pPr>
            <w:r w:rsidRPr="00A86EF9">
              <w:rPr>
                <w:rFonts w:ascii="Calibri" w:eastAsia="Times New Roman" w:hAnsi="Calibri" w:cs="Calibri"/>
                <w:b/>
                <w:bCs/>
                <w:color w:val="000000"/>
                <w:sz w:val="16"/>
                <w:szCs w:val="16"/>
              </w:rPr>
              <w:t>Clause No</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14:paraId="4EAE6D2C" w14:textId="77777777" w:rsidR="00A86EF9" w:rsidRPr="00A86EF9" w:rsidRDefault="00A86EF9" w:rsidP="00A86EF9">
            <w:pPr>
              <w:spacing w:after="0" w:line="240" w:lineRule="auto"/>
              <w:jc w:val="center"/>
              <w:rPr>
                <w:rFonts w:ascii="Calibri" w:eastAsia="Times New Roman" w:hAnsi="Calibri" w:cs="Calibri"/>
                <w:b/>
                <w:bCs/>
                <w:color w:val="000000"/>
                <w:sz w:val="16"/>
                <w:szCs w:val="16"/>
              </w:rPr>
            </w:pPr>
            <w:r w:rsidRPr="00A86EF9">
              <w:rPr>
                <w:rFonts w:ascii="Calibri" w:eastAsia="Times New Roman" w:hAnsi="Calibri" w:cs="Calibri"/>
                <w:b/>
                <w:bCs/>
                <w:color w:val="000000"/>
                <w:sz w:val="16"/>
                <w:szCs w:val="16"/>
              </w:rPr>
              <w:t>Date</w:t>
            </w:r>
          </w:p>
        </w:tc>
        <w:tc>
          <w:tcPr>
            <w:tcW w:w="6655" w:type="dxa"/>
            <w:tcBorders>
              <w:top w:val="single" w:sz="4" w:space="0" w:color="auto"/>
              <w:left w:val="nil"/>
              <w:bottom w:val="single" w:sz="4" w:space="0" w:color="auto"/>
              <w:right w:val="single" w:sz="4" w:space="0" w:color="auto"/>
            </w:tcBorders>
            <w:shd w:val="clear" w:color="auto" w:fill="auto"/>
            <w:noWrap/>
            <w:vAlign w:val="bottom"/>
            <w:hideMark/>
          </w:tcPr>
          <w:p w14:paraId="149F105F" w14:textId="77777777" w:rsidR="00A86EF9" w:rsidRPr="00A86EF9" w:rsidRDefault="00A86EF9" w:rsidP="00A86EF9">
            <w:pPr>
              <w:spacing w:after="0" w:line="240" w:lineRule="auto"/>
              <w:rPr>
                <w:rFonts w:ascii="Calibri" w:eastAsia="Times New Roman" w:hAnsi="Calibri" w:cs="Calibri"/>
                <w:b/>
                <w:bCs/>
                <w:color w:val="000000"/>
                <w:sz w:val="16"/>
                <w:szCs w:val="16"/>
              </w:rPr>
            </w:pPr>
            <w:r w:rsidRPr="00A86EF9">
              <w:rPr>
                <w:rFonts w:ascii="Calibri" w:eastAsia="Times New Roman" w:hAnsi="Calibri" w:cs="Calibri"/>
                <w:b/>
                <w:bCs/>
                <w:color w:val="000000"/>
                <w:sz w:val="16"/>
                <w:szCs w:val="16"/>
              </w:rPr>
              <w:t>Title</w:t>
            </w:r>
          </w:p>
        </w:tc>
      </w:tr>
      <w:tr w:rsidR="00A10B07" w:rsidRPr="003374B5" w14:paraId="30ACF8ED" w14:textId="77777777" w:rsidTr="00A41BCA">
        <w:trPr>
          <w:trHeight w:val="291"/>
        </w:trPr>
        <w:tc>
          <w:tcPr>
            <w:tcW w:w="2302" w:type="dxa"/>
            <w:tcBorders>
              <w:top w:val="single" w:sz="4" w:space="0" w:color="auto"/>
              <w:left w:val="single" w:sz="4" w:space="0" w:color="auto"/>
              <w:bottom w:val="single" w:sz="4" w:space="0" w:color="auto"/>
              <w:right w:val="single" w:sz="4" w:space="0" w:color="auto"/>
            </w:tcBorders>
            <w:shd w:val="clear" w:color="auto" w:fill="auto"/>
            <w:noWrap/>
            <w:hideMark/>
          </w:tcPr>
          <w:p w14:paraId="6A2B075F" w14:textId="288F6E8B"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 xml:space="preserve">52.246-8 </w:t>
            </w:r>
          </w:p>
        </w:tc>
        <w:tc>
          <w:tcPr>
            <w:tcW w:w="1278" w:type="dxa"/>
            <w:tcBorders>
              <w:top w:val="single" w:sz="4" w:space="0" w:color="auto"/>
              <w:left w:val="nil"/>
              <w:bottom w:val="single" w:sz="4" w:space="0" w:color="auto"/>
              <w:right w:val="single" w:sz="4" w:space="0" w:color="auto"/>
            </w:tcBorders>
            <w:shd w:val="clear" w:color="auto" w:fill="auto"/>
            <w:noWrap/>
            <w:hideMark/>
          </w:tcPr>
          <w:p w14:paraId="0FC6BB21" w14:textId="42962497"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5/1/2001</w:t>
            </w:r>
          </w:p>
        </w:tc>
        <w:tc>
          <w:tcPr>
            <w:tcW w:w="6655" w:type="dxa"/>
            <w:tcBorders>
              <w:top w:val="single" w:sz="4" w:space="0" w:color="auto"/>
              <w:left w:val="nil"/>
              <w:bottom w:val="single" w:sz="4" w:space="0" w:color="auto"/>
              <w:right w:val="single" w:sz="4" w:space="0" w:color="auto"/>
            </w:tcBorders>
            <w:shd w:val="clear" w:color="auto" w:fill="auto"/>
            <w:noWrap/>
            <w:hideMark/>
          </w:tcPr>
          <w:p w14:paraId="56059EE1" w14:textId="1F46011B" w:rsidR="00A10B07" w:rsidRPr="003374B5" w:rsidRDefault="00A10B07" w:rsidP="00A10B07">
            <w:pPr>
              <w:spacing w:after="0" w:line="240" w:lineRule="auto"/>
              <w:rPr>
                <w:rFonts w:ascii="Calibri" w:eastAsia="Times New Roman" w:hAnsi="Calibri" w:cs="Calibri"/>
                <w:color w:val="000000"/>
                <w:sz w:val="16"/>
                <w:szCs w:val="16"/>
              </w:rPr>
            </w:pPr>
            <w:r w:rsidRPr="008B20C9">
              <w:t>Inspection of Research and Development Cost-Reimbursement.</w:t>
            </w:r>
          </w:p>
        </w:tc>
      </w:tr>
      <w:tr w:rsidR="00A10B07" w:rsidRPr="003374B5" w14:paraId="08F8FF0B" w14:textId="77777777" w:rsidTr="00A41BCA">
        <w:trPr>
          <w:trHeight w:val="291"/>
        </w:trPr>
        <w:tc>
          <w:tcPr>
            <w:tcW w:w="2302" w:type="dxa"/>
            <w:tcBorders>
              <w:top w:val="single" w:sz="4" w:space="0" w:color="auto"/>
              <w:left w:val="single" w:sz="4" w:space="0" w:color="auto"/>
              <w:bottom w:val="single" w:sz="4" w:space="0" w:color="auto"/>
              <w:right w:val="single" w:sz="4" w:space="0" w:color="auto"/>
            </w:tcBorders>
            <w:shd w:val="clear" w:color="auto" w:fill="auto"/>
            <w:noWrap/>
            <w:hideMark/>
          </w:tcPr>
          <w:p w14:paraId="76D6781B" w14:textId="2BEB52A5"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H-29</w:t>
            </w:r>
          </w:p>
        </w:tc>
        <w:tc>
          <w:tcPr>
            <w:tcW w:w="1278" w:type="dxa"/>
            <w:tcBorders>
              <w:top w:val="single" w:sz="4" w:space="0" w:color="auto"/>
              <w:left w:val="nil"/>
              <w:bottom w:val="single" w:sz="4" w:space="0" w:color="auto"/>
              <w:right w:val="single" w:sz="4" w:space="0" w:color="auto"/>
            </w:tcBorders>
            <w:shd w:val="clear" w:color="auto" w:fill="auto"/>
            <w:noWrap/>
            <w:hideMark/>
          </w:tcPr>
          <w:p w14:paraId="1CCAA61D" w14:textId="6F69A4EA"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3/1/2013</w:t>
            </w:r>
          </w:p>
        </w:tc>
        <w:tc>
          <w:tcPr>
            <w:tcW w:w="6655" w:type="dxa"/>
            <w:tcBorders>
              <w:top w:val="single" w:sz="4" w:space="0" w:color="auto"/>
              <w:left w:val="nil"/>
              <w:bottom w:val="single" w:sz="4" w:space="0" w:color="auto"/>
              <w:right w:val="single" w:sz="4" w:space="0" w:color="auto"/>
            </w:tcBorders>
            <w:shd w:val="clear" w:color="auto" w:fill="auto"/>
            <w:noWrap/>
            <w:hideMark/>
          </w:tcPr>
          <w:p w14:paraId="25535538" w14:textId="6FCC74BE" w:rsidR="00A10B07" w:rsidRPr="003374B5" w:rsidRDefault="00A10B07" w:rsidP="00A10B07">
            <w:pPr>
              <w:spacing w:after="0" w:line="240" w:lineRule="auto"/>
              <w:rPr>
                <w:rFonts w:ascii="Calibri" w:eastAsia="Times New Roman" w:hAnsi="Calibri" w:cs="Calibri"/>
                <w:color w:val="000000"/>
                <w:sz w:val="16"/>
                <w:szCs w:val="16"/>
              </w:rPr>
            </w:pPr>
            <w:r w:rsidRPr="008B20C9">
              <w:t>COMMERCIAL COMPUTER SOFTWARE LICENSE</w:t>
            </w:r>
          </w:p>
        </w:tc>
      </w:tr>
      <w:tr w:rsidR="00A10B07" w:rsidRPr="003374B5" w14:paraId="7919C3C4" w14:textId="77777777" w:rsidTr="00A41BCA">
        <w:trPr>
          <w:trHeight w:val="291"/>
        </w:trPr>
        <w:tc>
          <w:tcPr>
            <w:tcW w:w="2302" w:type="dxa"/>
            <w:tcBorders>
              <w:top w:val="single" w:sz="4" w:space="0" w:color="auto"/>
              <w:left w:val="single" w:sz="4" w:space="0" w:color="auto"/>
              <w:bottom w:val="single" w:sz="4" w:space="0" w:color="auto"/>
              <w:right w:val="single" w:sz="4" w:space="0" w:color="auto"/>
            </w:tcBorders>
            <w:shd w:val="clear" w:color="auto" w:fill="auto"/>
            <w:noWrap/>
            <w:hideMark/>
          </w:tcPr>
          <w:p w14:paraId="535CF73A" w14:textId="66C32654"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H-35</w:t>
            </w:r>
          </w:p>
        </w:tc>
        <w:tc>
          <w:tcPr>
            <w:tcW w:w="1278" w:type="dxa"/>
            <w:tcBorders>
              <w:top w:val="single" w:sz="4" w:space="0" w:color="auto"/>
              <w:left w:val="nil"/>
              <w:bottom w:val="single" w:sz="4" w:space="0" w:color="auto"/>
              <w:right w:val="single" w:sz="4" w:space="0" w:color="auto"/>
            </w:tcBorders>
            <w:shd w:val="clear" w:color="auto" w:fill="auto"/>
            <w:noWrap/>
            <w:hideMark/>
          </w:tcPr>
          <w:p w14:paraId="308548AF" w14:textId="5A74EA3B"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8/1/2012</w:t>
            </w:r>
          </w:p>
        </w:tc>
        <w:tc>
          <w:tcPr>
            <w:tcW w:w="6655" w:type="dxa"/>
            <w:tcBorders>
              <w:top w:val="single" w:sz="4" w:space="0" w:color="auto"/>
              <w:left w:val="nil"/>
              <w:bottom w:val="single" w:sz="4" w:space="0" w:color="auto"/>
              <w:right w:val="single" w:sz="4" w:space="0" w:color="auto"/>
            </w:tcBorders>
            <w:shd w:val="clear" w:color="auto" w:fill="auto"/>
            <w:noWrap/>
            <w:hideMark/>
          </w:tcPr>
          <w:p w14:paraId="04422889" w14:textId="1ADA076B" w:rsidR="00A10B07" w:rsidRPr="003374B5" w:rsidRDefault="00A10B07" w:rsidP="00A10B07">
            <w:pPr>
              <w:spacing w:after="0" w:line="240" w:lineRule="auto"/>
              <w:rPr>
                <w:rFonts w:ascii="Calibri" w:eastAsia="Times New Roman" w:hAnsi="Calibri" w:cs="Calibri"/>
                <w:color w:val="000000"/>
                <w:sz w:val="16"/>
                <w:szCs w:val="16"/>
              </w:rPr>
            </w:pPr>
            <w:r w:rsidRPr="008B20C9">
              <w:t>H-35 INCORPORATING COMMERCIAL AND OPEN SOURCE SOFTWARE</w:t>
            </w:r>
          </w:p>
        </w:tc>
      </w:tr>
      <w:tr w:rsidR="00A10B07" w:rsidRPr="003374B5" w14:paraId="67FA3B79" w14:textId="77777777" w:rsidTr="00A41BCA">
        <w:trPr>
          <w:trHeight w:val="291"/>
        </w:trPr>
        <w:tc>
          <w:tcPr>
            <w:tcW w:w="2302" w:type="dxa"/>
            <w:tcBorders>
              <w:top w:val="single" w:sz="4" w:space="0" w:color="auto"/>
              <w:left w:val="single" w:sz="4" w:space="0" w:color="auto"/>
              <w:bottom w:val="single" w:sz="4" w:space="0" w:color="auto"/>
              <w:right w:val="single" w:sz="4" w:space="0" w:color="auto"/>
            </w:tcBorders>
            <w:shd w:val="clear" w:color="auto" w:fill="auto"/>
            <w:noWrap/>
            <w:hideMark/>
          </w:tcPr>
          <w:p w14:paraId="6C7838A7" w14:textId="7F00852A"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H-37</w:t>
            </w:r>
          </w:p>
        </w:tc>
        <w:tc>
          <w:tcPr>
            <w:tcW w:w="1278" w:type="dxa"/>
            <w:tcBorders>
              <w:top w:val="single" w:sz="4" w:space="0" w:color="auto"/>
              <w:left w:val="nil"/>
              <w:bottom w:val="single" w:sz="4" w:space="0" w:color="auto"/>
              <w:right w:val="single" w:sz="4" w:space="0" w:color="auto"/>
            </w:tcBorders>
            <w:shd w:val="clear" w:color="auto" w:fill="auto"/>
            <w:noWrap/>
            <w:hideMark/>
          </w:tcPr>
          <w:p w14:paraId="5B2241A6" w14:textId="1FF3AE09"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12/1/2010</w:t>
            </w:r>
          </w:p>
        </w:tc>
        <w:tc>
          <w:tcPr>
            <w:tcW w:w="6655" w:type="dxa"/>
            <w:tcBorders>
              <w:top w:val="single" w:sz="4" w:space="0" w:color="auto"/>
              <w:left w:val="nil"/>
              <w:bottom w:val="single" w:sz="4" w:space="0" w:color="auto"/>
              <w:right w:val="single" w:sz="4" w:space="0" w:color="auto"/>
            </w:tcBorders>
            <w:shd w:val="clear" w:color="auto" w:fill="auto"/>
            <w:noWrap/>
            <w:hideMark/>
          </w:tcPr>
          <w:p w14:paraId="4C3D5532" w14:textId="597E5563" w:rsidR="00A10B07" w:rsidRPr="003374B5" w:rsidRDefault="00A10B07" w:rsidP="00A10B07">
            <w:pPr>
              <w:spacing w:after="0" w:line="240" w:lineRule="auto"/>
              <w:rPr>
                <w:rFonts w:ascii="Calibri" w:eastAsia="Times New Roman" w:hAnsi="Calibri" w:cs="Calibri"/>
                <w:color w:val="000000"/>
                <w:sz w:val="16"/>
                <w:szCs w:val="16"/>
              </w:rPr>
            </w:pPr>
            <w:r w:rsidRPr="008B20C9">
              <w:t>H-37 INSERTION OF LIMITED OR RESTRICTED RIGHTS</w:t>
            </w:r>
          </w:p>
        </w:tc>
      </w:tr>
      <w:tr w:rsidR="00A10B07" w:rsidRPr="003374B5" w14:paraId="43E802C4" w14:textId="77777777" w:rsidTr="00A41BCA">
        <w:trPr>
          <w:trHeight w:val="291"/>
        </w:trPr>
        <w:tc>
          <w:tcPr>
            <w:tcW w:w="2302" w:type="dxa"/>
            <w:tcBorders>
              <w:top w:val="single" w:sz="4" w:space="0" w:color="auto"/>
              <w:left w:val="single" w:sz="4" w:space="0" w:color="auto"/>
              <w:bottom w:val="single" w:sz="4" w:space="0" w:color="auto"/>
              <w:right w:val="single" w:sz="4" w:space="0" w:color="auto"/>
            </w:tcBorders>
            <w:shd w:val="clear" w:color="auto" w:fill="auto"/>
            <w:noWrap/>
            <w:hideMark/>
          </w:tcPr>
          <w:p w14:paraId="05C888C5" w14:textId="067EC57C"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H-45</w:t>
            </w:r>
          </w:p>
        </w:tc>
        <w:tc>
          <w:tcPr>
            <w:tcW w:w="1278" w:type="dxa"/>
            <w:tcBorders>
              <w:top w:val="single" w:sz="4" w:space="0" w:color="auto"/>
              <w:left w:val="nil"/>
              <w:bottom w:val="single" w:sz="4" w:space="0" w:color="auto"/>
              <w:right w:val="single" w:sz="4" w:space="0" w:color="auto"/>
            </w:tcBorders>
            <w:shd w:val="clear" w:color="auto" w:fill="auto"/>
            <w:noWrap/>
            <w:hideMark/>
          </w:tcPr>
          <w:p w14:paraId="7933B20C" w14:textId="437E7A00"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1/1/2013</w:t>
            </w:r>
          </w:p>
        </w:tc>
        <w:tc>
          <w:tcPr>
            <w:tcW w:w="6655" w:type="dxa"/>
            <w:tcBorders>
              <w:top w:val="single" w:sz="4" w:space="0" w:color="auto"/>
              <w:left w:val="nil"/>
              <w:bottom w:val="single" w:sz="4" w:space="0" w:color="auto"/>
              <w:right w:val="single" w:sz="4" w:space="0" w:color="auto"/>
            </w:tcBorders>
            <w:shd w:val="clear" w:color="auto" w:fill="auto"/>
            <w:noWrap/>
            <w:hideMark/>
          </w:tcPr>
          <w:p w14:paraId="4F42774F" w14:textId="3DFFEB2A" w:rsidR="00A10B07" w:rsidRPr="003374B5" w:rsidRDefault="00A10B07" w:rsidP="00A10B07">
            <w:pPr>
              <w:spacing w:after="0" w:line="240" w:lineRule="auto"/>
              <w:rPr>
                <w:rFonts w:ascii="Calibri" w:eastAsia="Times New Roman" w:hAnsi="Calibri" w:cs="Calibri"/>
                <w:color w:val="000000"/>
                <w:sz w:val="16"/>
                <w:szCs w:val="16"/>
              </w:rPr>
            </w:pPr>
            <w:r w:rsidRPr="008B20C9">
              <w:t>AS IS GOVERNMENT FURNISHED DATA/DOCUMENTATION AND COMPUTER SOFTWARE</w:t>
            </w:r>
          </w:p>
        </w:tc>
      </w:tr>
      <w:tr w:rsidR="00A10B07" w:rsidRPr="003374B5" w14:paraId="0D74ECC1" w14:textId="77777777" w:rsidTr="00A41BCA">
        <w:trPr>
          <w:trHeight w:val="291"/>
        </w:trPr>
        <w:tc>
          <w:tcPr>
            <w:tcW w:w="2302" w:type="dxa"/>
            <w:tcBorders>
              <w:top w:val="single" w:sz="4" w:space="0" w:color="auto"/>
              <w:left w:val="single" w:sz="4" w:space="0" w:color="auto"/>
              <w:bottom w:val="single" w:sz="4" w:space="0" w:color="auto"/>
              <w:right w:val="single" w:sz="4" w:space="0" w:color="auto"/>
            </w:tcBorders>
            <w:shd w:val="clear" w:color="auto" w:fill="auto"/>
            <w:noWrap/>
            <w:hideMark/>
          </w:tcPr>
          <w:p w14:paraId="36BEF6B7" w14:textId="386DCD3C"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H-36</w:t>
            </w:r>
          </w:p>
        </w:tc>
        <w:tc>
          <w:tcPr>
            <w:tcW w:w="1278" w:type="dxa"/>
            <w:tcBorders>
              <w:top w:val="single" w:sz="4" w:space="0" w:color="auto"/>
              <w:left w:val="nil"/>
              <w:bottom w:val="single" w:sz="4" w:space="0" w:color="auto"/>
              <w:right w:val="single" w:sz="4" w:space="0" w:color="auto"/>
            </w:tcBorders>
            <w:shd w:val="clear" w:color="auto" w:fill="auto"/>
            <w:noWrap/>
            <w:hideMark/>
          </w:tcPr>
          <w:p w14:paraId="570B9854" w14:textId="7F51489E"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12/1/2011</w:t>
            </w:r>
          </w:p>
        </w:tc>
        <w:tc>
          <w:tcPr>
            <w:tcW w:w="6655" w:type="dxa"/>
            <w:tcBorders>
              <w:top w:val="single" w:sz="4" w:space="0" w:color="auto"/>
              <w:left w:val="nil"/>
              <w:bottom w:val="single" w:sz="4" w:space="0" w:color="auto"/>
              <w:right w:val="single" w:sz="4" w:space="0" w:color="auto"/>
            </w:tcBorders>
            <w:shd w:val="clear" w:color="auto" w:fill="auto"/>
            <w:noWrap/>
            <w:hideMark/>
          </w:tcPr>
          <w:p w14:paraId="72DFC426" w14:textId="207E518A" w:rsidR="00A10B07" w:rsidRPr="003374B5" w:rsidRDefault="00A10B07" w:rsidP="00A10B07">
            <w:pPr>
              <w:spacing w:after="0" w:line="240" w:lineRule="auto"/>
              <w:rPr>
                <w:rFonts w:ascii="Calibri" w:eastAsia="Times New Roman" w:hAnsi="Calibri" w:cs="Calibri"/>
                <w:color w:val="000000"/>
                <w:sz w:val="16"/>
                <w:szCs w:val="16"/>
              </w:rPr>
            </w:pPr>
            <w:r w:rsidRPr="008B20C9">
              <w:t xml:space="preserve">CONTRACTOR IDENTIFICATION AND ASSERTION OF RESTRICTIONS ON THE </w:t>
            </w:r>
            <w:r>
              <w:t xml:space="preserve">GOVERNMENT </w:t>
            </w:r>
            <w:r w:rsidRPr="008B20C9">
              <w:t>USE, RELEASE, OR DISCLOSURE OF NON-COMMERCIA</w:t>
            </w:r>
          </w:p>
        </w:tc>
      </w:tr>
      <w:tr w:rsidR="00A10B07" w:rsidRPr="003374B5" w14:paraId="6E66EBBE" w14:textId="77777777" w:rsidTr="00A41BCA">
        <w:trPr>
          <w:trHeight w:val="291"/>
        </w:trPr>
        <w:tc>
          <w:tcPr>
            <w:tcW w:w="2302" w:type="dxa"/>
            <w:tcBorders>
              <w:top w:val="single" w:sz="4" w:space="0" w:color="auto"/>
              <w:left w:val="single" w:sz="4" w:space="0" w:color="auto"/>
              <w:bottom w:val="single" w:sz="4" w:space="0" w:color="auto"/>
              <w:right w:val="single" w:sz="4" w:space="0" w:color="auto"/>
            </w:tcBorders>
            <w:shd w:val="clear" w:color="auto" w:fill="auto"/>
            <w:noWrap/>
            <w:hideMark/>
          </w:tcPr>
          <w:p w14:paraId="59AB60D5" w14:textId="3E15012D"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 xml:space="preserve">52.203-10 </w:t>
            </w:r>
          </w:p>
        </w:tc>
        <w:tc>
          <w:tcPr>
            <w:tcW w:w="1278" w:type="dxa"/>
            <w:tcBorders>
              <w:top w:val="single" w:sz="4" w:space="0" w:color="auto"/>
              <w:left w:val="nil"/>
              <w:bottom w:val="single" w:sz="4" w:space="0" w:color="auto"/>
              <w:right w:val="single" w:sz="4" w:space="0" w:color="auto"/>
            </w:tcBorders>
            <w:shd w:val="clear" w:color="auto" w:fill="auto"/>
            <w:noWrap/>
            <w:hideMark/>
          </w:tcPr>
          <w:p w14:paraId="1EAEB87A" w14:textId="5B2AAB05"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5/1/2014</w:t>
            </w:r>
          </w:p>
        </w:tc>
        <w:tc>
          <w:tcPr>
            <w:tcW w:w="6655" w:type="dxa"/>
            <w:tcBorders>
              <w:top w:val="single" w:sz="4" w:space="0" w:color="auto"/>
              <w:left w:val="nil"/>
              <w:bottom w:val="single" w:sz="4" w:space="0" w:color="auto"/>
              <w:right w:val="single" w:sz="4" w:space="0" w:color="auto"/>
            </w:tcBorders>
            <w:shd w:val="clear" w:color="auto" w:fill="auto"/>
            <w:noWrap/>
            <w:hideMark/>
          </w:tcPr>
          <w:p w14:paraId="2FE7E5C8" w14:textId="1E664CE0" w:rsidR="00A10B07" w:rsidRPr="003374B5" w:rsidRDefault="00A10B07" w:rsidP="00A10B07">
            <w:pPr>
              <w:spacing w:after="0" w:line="240" w:lineRule="auto"/>
              <w:rPr>
                <w:rFonts w:ascii="Calibri" w:eastAsia="Times New Roman" w:hAnsi="Calibri" w:cs="Calibri"/>
                <w:color w:val="000000"/>
                <w:sz w:val="16"/>
                <w:szCs w:val="16"/>
              </w:rPr>
            </w:pPr>
            <w:r w:rsidRPr="008B20C9">
              <w:t>Price or Fee Adjustment for Illegal or Improper Activity.</w:t>
            </w:r>
          </w:p>
        </w:tc>
      </w:tr>
      <w:tr w:rsidR="00A10B07" w:rsidRPr="003374B5" w14:paraId="0554DC2D" w14:textId="77777777" w:rsidTr="00A41BCA">
        <w:trPr>
          <w:trHeight w:val="291"/>
        </w:trPr>
        <w:tc>
          <w:tcPr>
            <w:tcW w:w="2302" w:type="dxa"/>
            <w:tcBorders>
              <w:top w:val="single" w:sz="4" w:space="0" w:color="auto"/>
              <w:left w:val="single" w:sz="4" w:space="0" w:color="auto"/>
              <w:bottom w:val="single" w:sz="4" w:space="0" w:color="auto"/>
              <w:right w:val="single" w:sz="4" w:space="0" w:color="auto"/>
            </w:tcBorders>
            <w:shd w:val="clear" w:color="auto" w:fill="auto"/>
            <w:noWrap/>
            <w:hideMark/>
          </w:tcPr>
          <w:p w14:paraId="7D6EB9CD" w14:textId="763EE64A"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 xml:space="preserve">52.204-2 </w:t>
            </w:r>
          </w:p>
        </w:tc>
        <w:tc>
          <w:tcPr>
            <w:tcW w:w="1278" w:type="dxa"/>
            <w:tcBorders>
              <w:top w:val="single" w:sz="4" w:space="0" w:color="auto"/>
              <w:left w:val="nil"/>
              <w:bottom w:val="single" w:sz="4" w:space="0" w:color="auto"/>
              <w:right w:val="single" w:sz="4" w:space="0" w:color="auto"/>
            </w:tcBorders>
            <w:shd w:val="clear" w:color="auto" w:fill="auto"/>
            <w:noWrap/>
            <w:hideMark/>
          </w:tcPr>
          <w:p w14:paraId="1BDAEF53" w14:textId="65712580"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8/1/1996</w:t>
            </w:r>
          </w:p>
        </w:tc>
        <w:tc>
          <w:tcPr>
            <w:tcW w:w="6655" w:type="dxa"/>
            <w:tcBorders>
              <w:top w:val="single" w:sz="4" w:space="0" w:color="auto"/>
              <w:left w:val="nil"/>
              <w:bottom w:val="single" w:sz="4" w:space="0" w:color="auto"/>
              <w:right w:val="single" w:sz="4" w:space="0" w:color="auto"/>
            </w:tcBorders>
            <w:shd w:val="clear" w:color="auto" w:fill="auto"/>
            <w:noWrap/>
            <w:hideMark/>
          </w:tcPr>
          <w:p w14:paraId="391C14C0" w14:textId="0083EB3D" w:rsidR="00A10B07" w:rsidRPr="003374B5" w:rsidRDefault="00A10B07" w:rsidP="00A10B07">
            <w:pPr>
              <w:spacing w:after="0" w:line="240" w:lineRule="auto"/>
              <w:rPr>
                <w:rFonts w:ascii="Calibri" w:eastAsia="Times New Roman" w:hAnsi="Calibri" w:cs="Calibri"/>
                <w:color w:val="000000"/>
                <w:sz w:val="16"/>
                <w:szCs w:val="16"/>
              </w:rPr>
            </w:pPr>
            <w:r w:rsidRPr="008B20C9">
              <w:t>Security Requirements.</w:t>
            </w:r>
          </w:p>
        </w:tc>
      </w:tr>
      <w:tr w:rsidR="00A10B07" w:rsidRPr="003374B5" w14:paraId="78609471" w14:textId="77777777" w:rsidTr="00A41BCA">
        <w:trPr>
          <w:trHeight w:val="291"/>
        </w:trPr>
        <w:tc>
          <w:tcPr>
            <w:tcW w:w="2302" w:type="dxa"/>
            <w:tcBorders>
              <w:top w:val="single" w:sz="4" w:space="0" w:color="auto"/>
              <w:left w:val="single" w:sz="4" w:space="0" w:color="auto"/>
              <w:bottom w:val="single" w:sz="4" w:space="0" w:color="auto"/>
              <w:right w:val="single" w:sz="4" w:space="0" w:color="auto"/>
            </w:tcBorders>
            <w:shd w:val="clear" w:color="auto" w:fill="auto"/>
            <w:noWrap/>
            <w:hideMark/>
          </w:tcPr>
          <w:p w14:paraId="238F5655" w14:textId="4FE8CA35"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 xml:space="preserve">52.232-17 </w:t>
            </w:r>
          </w:p>
        </w:tc>
        <w:tc>
          <w:tcPr>
            <w:tcW w:w="1278" w:type="dxa"/>
            <w:tcBorders>
              <w:top w:val="single" w:sz="4" w:space="0" w:color="auto"/>
              <w:left w:val="nil"/>
              <w:bottom w:val="single" w:sz="4" w:space="0" w:color="auto"/>
              <w:right w:val="single" w:sz="4" w:space="0" w:color="auto"/>
            </w:tcBorders>
            <w:shd w:val="clear" w:color="auto" w:fill="auto"/>
            <w:noWrap/>
            <w:hideMark/>
          </w:tcPr>
          <w:p w14:paraId="4CEFC642" w14:textId="5AAE2C1C"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5/1/2014</w:t>
            </w:r>
          </w:p>
        </w:tc>
        <w:tc>
          <w:tcPr>
            <w:tcW w:w="6655" w:type="dxa"/>
            <w:tcBorders>
              <w:top w:val="single" w:sz="4" w:space="0" w:color="auto"/>
              <w:left w:val="nil"/>
              <w:bottom w:val="single" w:sz="4" w:space="0" w:color="auto"/>
              <w:right w:val="single" w:sz="4" w:space="0" w:color="auto"/>
            </w:tcBorders>
            <w:shd w:val="clear" w:color="auto" w:fill="auto"/>
            <w:noWrap/>
            <w:hideMark/>
          </w:tcPr>
          <w:p w14:paraId="2595A17A" w14:textId="19034192" w:rsidR="00A10B07" w:rsidRPr="003374B5" w:rsidRDefault="00A10B07" w:rsidP="00A10B07">
            <w:pPr>
              <w:spacing w:after="0" w:line="240" w:lineRule="auto"/>
              <w:rPr>
                <w:rFonts w:ascii="Calibri" w:eastAsia="Times New Roman" w:hAnsi="Calibri" w:cs="Calibri"/>
                <w:color w:val="000000"/>
                <w:sz w:val="16"/>
                <w:szCs w:val="16"/>
              </w:rPr>
            </w:pPr>
            <w:r w:rsidRPr="008B20C9">
              <w:t>Interest.</w:t>
            </w:r>
          </w:p>
        </w:tc>
      </w:tr>
      <w:tr w:rsidR="00A10B07" w:rsidRPr="003374B5" w14:paraId="534DDA4B" w14:textId="77777777" w:rsidTr="00A41BCA">
        <w:trPr>
          <w:trHeight w:val="291"/>
        </w:trPr>
        <w:tc>
          <w:tcPr>
            <w:tcW w:w="2302" w:type="dxa"/>
            <w:tcBorders>
              <w:top w:val="single" w:sz="4" w:space="0" w:color="auto"/>
              <w:left w:val="single" w:sz="4" w:space="0" w:color="auto"/>
              <w:bottom w:val="single" w:sz="4" w:space="0" w:color="auto"/>
              <w:right w:val="single" w:sz="4" w:space="0" w:color="auto"/>
            </w:tcBorders>
            <w:shd w:val="clear" w:color="auto" w:fill="auto"/>
            <w:noWrap/>
            <w:hideMark/>
          </w:tcPr>
          <w:p w14:paraId="2C2BAC10" w14:textId="22D45F63"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 xml:space="preserve">52.245-9 </w:t>
            </w:r>
          </w:p>
        </w:tc>
        <w:tc>
          <w:tcPr>
            <w:tcW w:w="1278" w:type="dxa"/>
            <w:tcBorders>
              <w:top w:val="single" w:sz="4" w:space="0" w:color="auto"/>
              <w:left w:val="nil"/>
              <w:bottom w:val="single" w:sz="4" w:space="0" w:color="auto"/>
              <w:right w:val="single" w:sz="4" w:space="0" w:color="auto"/>
            </w:tcBorders>
            <w:shd w:val="clear" w:color="auto" w:fill="auto"/>
            <w:noWrap/>
            <w:hideMark/>
          </w:tcPr>
          <w:p w14:paraId="2274A2C7" w14:textId="0E2DDE89"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4/1/2012</w:t>
            </w:r>
          </w:p>
        </w:tc>
        <w:tc>
          <w:tcPr>
            <w:tcW w:w="6655" w:type="dxa"/>
            <w:tcBorders>
              <w:top w:val="single" w:sz="4" w:space="0" w:color="auto"/>
              <w:left w:val="nil"/>
              <w:bottom w:val="single" w:sz="4" w:space="0" w:color="auto"/>
              <w:right w:val="single" w:sz="4" w:space="0" w:color="auto"/>
            </w:tcBorders>
            <w:shd w:val="clear" w:color="auto" w:fill="auto"/>
            <w:noWrap/>
            <w:hideMark/>
          </w:tcPr>
          <w:p w14:paraId="6F957246" w14:textId="08A85EF9" w:rsidR="00A10B07" w:rsidRPr="003374B5" w:rsidRDefault="00A10B07" w:rsidP="00A10B07">
            <w:pPr>
              <w:spacing w:after="0" w:line="240" w:lineRule="auto"/>
              <w:rPr>
                <w:rFonts w:ascii="Calibri" w:eastAsia="Times New Roman" w:hAnsi="Calibri" w:cs="Calibri"/>
                <w:color w:val="000000"/>
                <w:sz w:val="16"/>
                <w:szCs w:val="16"/>
              </w:rPr>
            </w:pPr>
            <w:r w:rsidRPr="008B20C9">
              <w:t>Use and Charges.</w:t>
            </w:r>
          </w:p>
        </w:tc>
      </w:tr>
      <w:tr w:rsidR="00A10B07" w:rsidRPr="003374B5" w14:paraId="57D7287A" w14:textId="77777777" w:rsidTr="00A41BCA">
        <w:trPr>
          <w:trHeight w:val="291"/>
        </w:trPr>
        <w:tc>
          <w:tcPr>
            <w:tcW w:w="2302" w:type="dxa"/>
            <w:tcBorders>
              <w:top w:val="single" w:sz="4" w:space="0" w:color="auto"/>
              <w:left w:val="single" w:sz="4" w:space="0" w:color="auto"/>
              <w:bottom w:val="single" w:sz="4" w:space="0" w:color="auto"/>
              <w:right w:val="single" w:sz="4" w:space="0" w:color="auto"/>
            </w:tcBorders>
            <w:shd w:val="clear" w:color="auto" w:fill="auto"/>
            <w:noWrap/>
            <w:hideMark/>
          </w:tcPr>
          <w:p w14:paraId="6CBC5A9E" w14:textId="23ECCCEE"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 xml:space="preserve">252.208-7000 </w:t>
            </w:r>
          </w:p>
        </w:tc>
        <w:tc>
          <w:tcPr>
            <w:tcW w:w="1278" w:type="dxa"/>
            <w:tcBorders>
              <w:top w:val="single" w:sz="4" w:space="0" w:color="auto"/>
              <w:left w:val="nil"/>
              <w:bottom w:val="single" w:sz="4" w:space="0" w:color="auto"/>
              <w:right w:val="single" w:sz="4" w:space="0" w:color="auto"/>
            </w:tcBorders>
            <w:shd w:val="clear" w:color="auto" w:fill="auto"/>
            <w:noWrap/>
            <w:hideMark/>
          </w:tcPr>
          <w:p w14:paraId="10ED4468" w14:textId="67F89CC0"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12/1/1991</w:t>
            </w:r>
          </w:p>
        </w:tc>
        <w:tc>
          <w:tcPr>
            <w:tcW w:w="6655" w:type="dxa"/>
            <w:tcBorders>
              <w:top w:val="single" w:sz="4" w:space="0" w:color="auto"/>
              <w:left w:val="nil"/>
              <w:bottom w:val="single" w:sz="4" w:space="0" w:color="auto"/>
              <w:right w:val="single" w:sz="4" w:space="0" w:color="auto"/>
            </w:tcBorders>
            <w:shd w:val="clear" w:color="auto" w:fill="auto"/>
            <w:noWrap/>
            <w:hideMark/>
          </w:tcPr>
          <w:p w14:paraId="7965F78F" w14:textId="3B095132" w:rsidR="00A10B07" w:rsidRPr="003374B5" w:rsidRDefault="00A10B07" w:rsidP="00A10B07">
            <w:pPr>
              <w:spacing w:after="0" w:line="240" w:lineRule="auto"/>
              <w:rPr>
                <w:rFonts w:ascii="Calibri" w:eastAsia="Times New Roman" w:hAnsi="Calibri" w:cs="Calibri"/>
                <w:color w:val="000000"/>
                <w:sz w:val="16"/>
                <w:szCs w:val="16"/>
              </w:rPr>
            </w:pPr>
            <w:r w:rsidRPr="008B20C9">
              <w:t>Intent to Furnish Precious Metals as Government-Furnished Material.</w:t>
            </w:r>
          </w:p>
        </w:tc>
      </w:tr>
      <w:tr w:rsidR="00A10B07" w:rsidRPr="003374B5" w14:paraId="13E2665E" w14:textId="77777777" w:rsidTr="00A41BCA">
        <w:trPr>
          <w:trHeight w:val="291"/>
        </w:trPr>
        <w:tc>
          <w:tcPr>
            <w:tcW w:w="2302" w:type="dxa"/>
            <w:tcBorders>
              <w:top w:val="single" w:sz="4" w:space="0" w:color="auto"/>
              <w:left w:val="single" w:sz="4" w:space="0" w:color="auto"/>
              <w:bottom w:val="single" w:sz="4" w:space="0" w:color="auto"/>
              <w:right w:val="single" w:sz="4" w:space="0" w:color="auto"/>
            </w:tcBorders>
            <w:shd w:val="clear" w:color="auto" w:fill="auto"/>
            <w:noWrap/>
            <w:hideMark/>
          </w:tcPr>
          <w:p w14:paraId="7438B027" w14:textId="2162003E"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 xml:space="preserve">252.239-7000 </w:t>
            </w:r>
          </w:p>
        </w:tc>
        <w:tc>
          <w:tcPr>
            <w:tcW w:w="1278" w:type="dxa"/>
            <w:tcBorders>
              <w:top w:val="single" w:sz="4" w:space="0" w:color="auto"/>
              <w:left w:val="nil"/>
              <w:bottom w:val="single" w:sz="4" w:space="0" w:color="auto"/>
              <w:right w:val="single" w:sz="4" w:space="0" w:color="auto"/>
            </w:tcBorders>
            <w:shd w:val="clear" w:color="auto" w:fill="auto"/>
            <w:noWrap/>
            <w:hideMark/>
          </w:tcPr>
          <w:p w14:paraId="3DCAAE39" w14:textId="49A3EA26"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6/1/2004</w:t>
            </w:r>
          </w:p>
        </w:tc>
        <w:tc>
          <w:tcPr>
            <w:tcW w:w="6655" w:type="dxa"/>
            <w:tcBorders>
              <w:top w:val="single" w:sz="4" w:space="0" w:color="auto"/>
              <w:left w:val="nil"/>
              <w:bottom w:val="single" w:sz="4" w:space="0" w:color="auto"/>
              <w:right w:val="single" w:sz="4" w:space="0" w:color="auto"/>
            </w:tcBorders>
            <w:shd w:val="clear" w:color="auto" w:fill="auto"/>
            <w:noWrap/>
            <w:hideMark/>
          </w:tcPr>
          <w:p w14:paraId="238A8378" w14:textId="1DFB78FA" w:rsidR="00A10B07" w:rsidRPr="003374B5" w:rsidRDefault="00A10B07" w:rsidP="00A10B07">
            <w:pPr>
              <w:spacing w:after="0" w:line="240" w:lineRule="auto"/>
              <w:rPr>
                <w:rFonts w:ascii="Calibri" w:eastAsia="Times New Roman" w:hAnsi="Calibri" w:cs="Calibri"/>
                <w:color w:val="000000"/>
                <w:sz w:val="16"/>
                <w:szCs w:val="16"/>
              </w:rPr>
            </w:pPr>
            <w:r w:rsidRPr="008B20C9">
              <w:t>Protection Against Compromising Emanations.</w:t>
            </w:r>
          </w:p>
        </w:tc>
      </w:tr>
      <w:tr w:rsidR="00A10B07" w:rsidRPr="003374B5" w14:paraId="0A4B596F" w14:textId="77777777" w:rsidTr="00A41BCA">
        <w:trPr>
          <w:trHeight w:val="291"/>
        </w:trPr>
        <w:tc>
          <w:tcPr>
            <w:tcW w:w="2302" w:type="dxa"/>
            <w:tcBorders>
              <w:top w:val="single" w:sz="4" w:space="0" w:color="auto"/>
              <w:left w:val="single" w:sz="4" w:space="0" w:color="auto"/>
              <w:bottom w:val="single" w:sz="4" w:space="0" w:color="auto"/>
              <w:right w:val="single" w:sz="4" w:space="0" w:color="auto"/>
            </w:tcBorders>
            <w:shd w:val="clear" w:color="auto" w:fill="auto"/>
            <w:noWrap/>
            <w:hideMark/>
          </w:tcPr>
          <w:p w14:paraId="6F7DDA78" w14:textId="2A6E1A13"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 xml:space="preserve">252.239-7001 </w:t>
            </w:r>
          </w:p>
        </w:tc>
        <w:tc>
          <w:tcPr>
            <w:tcW w:w="1278" w:type="dxa"/>
            <w:tcBorders>
              <w:top w:val="single" w:sz="4" w:space="0" w:color="auto"/>
              <w:left w:val="nil"/>
              <w:bottom w:val="single" w:sz="4" w:space="0" w:color="auto"/>
              <w:right w:val="single" w:sz="4" w:space="0" w:color="auto"/>
            </w:tcBorders>
            <w:shd w:val="clear" w:color="auto" w:fill="auto"/>
            <w:noWrap/>
            <w:hideMark/>
          </w:tcPr>
          <w:p w14:paraId="4A3321E2" w14:textId="404FC857"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1/1/2008</w:t>
            </w:r>
          </w:p>
        </w:tc>
        <w:tc>
          <w:tcPr>
            <w:tcW w:w="6655" w:type="dxa"/>
            <w:tcBorders>
              <w:top w:val="single" w:sz="4" w:space="0" w:color="auto"/>
              <w:left w:val="nil"/>
              <w:bottom w:val="single" w:sz="4" w:space="0" w:color="auto"/>
              <w:right w:val="single" w:sz="4" w:space="0" w:color="auto"/>
            </w:tcBorders>
            <w:shd w:val="clear" w:color="auto" w:fill="auto"/>
            <w:noWrap/>
            <w:hideMark/>
          </w:tcPr>
          <w:p w14:paraId="26A7B159" w14:textId="66168205" w:rsidR="00A10B07" w:rsidRPr="003374B5" w:rsidRDefault="00A10B07" w:rsidP="00A10B07">
            <w:pPr>
              <w:spacing w:after="0" w:line="240" w:lineRule="auto"/>
              <w:rPr>
                <w:rFonts w:ascii="Calibri" w:eastAsia="Times New Roman" w:hAnsi="Calibri" w:cs="Calibri"/>
                <w:color w:val="000000"/>
                <w:sz w:val="16"/>
                <w:szCs w:val="16"/>
              </w:rPr>
            </w:pPr>
            <w:r w:rsidRPr="008B20C9">
              <w:t>Information Assurance Contractor Training and Certification.</w:t>
            </w:r>
          </w:p>
        </w:tc>
      </w:tr>
      <w:tr w:rsidR="00A10B07" w:rsidRPr="003374B5" w14:paraId="6920E8AE" w14:textId="77777777" w:rsidTr="00A41BCA">
        <w:trPr>
          <w:trHeight w:val="291"/>
        </w:trPr>
        <w:tc>
          <w:tcPr>
            <w:tcW w:w="2302" w:type="dxa"/>
            <w:tcBorders>
              <w:top w:val="single" w:sz="4" w:space="0" w:color="auto"/>
              <w:left w:val="single" w:sz="4" w:space="0" w:color="auto"/>
              <w:bottom w:val="single" w:sz="4" w:space="0" w:color="auto"/>
              <w:right w:val="single" w:sz="4" w:space="0" w:color="auto"/>
            </w:tcBorders>
            <w:shd w:val="clear" w:color="auto" w:fill="auto"/>
            <w:noWrap/>
            <w:hideMark/>
          </w:tcPr>
          <w:p w14:paraId="07B2B059" w14:textId="388C5908"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 xml:space="preserve">252.243-7002 </w:t>
            </w:r>
          </w:p>
        </w:tc>
        <w:tc>
          <w:tcPr>
            <w:tcW w:w="1278" w:type="dxa"/>
            <w:tcBorders>
              <w:top w:val="single" w:sz="4" w:space="0" w:color="auto"/>
              <w:left w:val="nil"/>
              <w:bottom w:val="single" w:sz="4" w:space="0" w:color="auto"/>
              <w:right w:val="single" w:sz="4" w:space="0" w:color="auto"/>
            </w:tcBorders>
            <w:shd w:val="clear" w:color="auto" w:fill="auto"/>
            <w:noWrap/>
            <w:hideMark/>
          </w:tcPr>
          <w:p w14:paraId="6D240292" w14:textId="6CD951C0"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12/1/2012</w:t>
            </w:r>
          </w:p>
        </w:tc>
        <w:tc>
          <w:tcPr>
            <w:tcW w:w="6655" w:type="dxa"/>
            <w:tcBorders>
              <w:top w:val="single" w:sz="4" w:space="0" w:color="auto"/>
              <w:left w:val="nil"/>
              <w:bottom w:val="single" w:sz="4" w:space="0" w:color="auto"/>
              <w:right w:val="single" w:sz="4" w:space="0" w:color="auto"/>
            </w:tcBorders>
            <w:shd w:val="clear" w:color="auto" w:fill="auto"/>
            <w:noWrap/>
            <w:hideMark/>
          </w:tcPr>
          <w:p w14:paraId="19839CBE" w14:textId="00F8A430" w:rsidR="00A10B07" w:rsidRPr="003374B5" w:rsidRDefault="00A10B07" w:rsidP="00A10B07">
            <w:pPr>
              <w:spacing w:after="0" w:line="240" w:lineRule="auto"/>
              <w:rPr>
                <w:rFonts w:ascii="Calibri" w:eastAsia="Times New Roman" w:hAnsi="Calibri" w:cs="Calibri"/>
                <w:color w:val="000000"/>
                <w:sz w:val="16"/>
                <w:szCs w:val="16"/>
              </w:rPr>
            </w:pPr>
            <w:r w:rsidRPr="008B20C9">
              <w:t>Requests for Equitable Adjustment.</w:t>
            </w:r>
          </w:p>
        </w:tc>
      </w:tr>
      <w:tr w:rsidR="00A10B07" w:rsidRPr="003374B5" w14:paraId="12F646E7" w14:textId="77777777" w:rsidTr="00A41BCA">
        <w:trPr>
          <w:trHeight w:val="291"/>
        </w:trPr>
        <w:tc>
          <w:tcPr>
            <w:tcW w:w="2302" w:type="dxa"/>
            <w:tcBorders>
              <w:top w:val="single" w:sz="4" w:space="0" w:color="auto"/>
              <w:left w:val="single" w:sz="4" w:space="0" w:color="auto"/>
              <w:bottom w:val="single" w:sz="4" w:space="0" w:color="auto"/>
              <w:right w:val="single" w:sz="4" w:space="0" w:color="auto"/>
            </w:tcBorders>
            <w:shd w:val="clear" w:color="auto" w:fill="auto"/>
            <w:noWrap/>
            <w:hideMark/>
          </w:tcPr>
          <w:p w14:paraId="2E8B5C3D" w14:textId="152F9EF4"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 xml:space="preserve">252.246-7001 </w:t>
            </w:r>
          </w:p>
        </w:tc>
        <w:tc>
          <w:tcPr>
            <w:tcW w:w="1278" w:type="dxa"/>
            <w:tcBorders>
              <w:top w:val="single" w:sz="4" w:space="0" w:color="auto"/>
              <w:left w:val="nil"/>
              <w:bottom w:val="single" w:sz="4" w:space="0" w:color="auto"/>
              <w:right w:val="single" w:sz="4" w:space="0" w:color="auto"/>
            </w:tcBorders>
            <w:shd w:val="clear" w:color="auto" w:fill="auto"/>
            <w:noWrap/>
            <w:hideMark/>
          </w:tcPr>
          <w:p w14:paraId="335E61C2" w14:textId="7720DDB0"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3/1/2014</w:t>
            </w:r>
          </w:p>
        </w:tc>
        <w:tc>
          <w:tcPr>
            <w:tcW w:w="6655" w:type="dxa"/>
            <w:tcBorders>
              <w:top w:val="single" w:sz="4" w:space="0" w:color="auto"/>
              <w:left w:val="nil"/>
              <w:bottom w:val="single" w:sz="4" w:space="0" w:color="auto"/>
              <w:right w:val="single" w:sz="4" w:space="0" w:color="auto"/>
            </w:tcBorders>
            <w:shd w:val="clear" w:color="auto" w:fill="auto"/>
            <w:noWrap/>
            <w:hideMark/>
          </w:tcPr>
          <w:p w14:paraId="46D921E6" w14:textId="00E40CD4" w:rsidR="00A10B07" w:rsidRPr="003374B5" w:rsidRDefault="00A10B07" w:rsidP="00A10B07">
            <w:pPr>
              <w:spacing w:after="0" w:line="240" w:lineRule="auto"/>
              <w:rPr>
                <w:rFonts w:ascii="Calibri" w:eastAsia="Times New Roman" w:hAnsi="Calibri" w:cs="Calibri"/>
                <w:color w:val="000000"/>
                <w:sz w:val="16"/>
                <w:szCs w:val="16"/>
              </w:rPr>
            </w:pPr>
            <w:r w:rsidRPr="008B20C9">
              <w:t>Warranty of data.</w:t>
            </w:r>
          </w:p>
        </w:tc>
      </w:tr>
      <w:tr w:rsidR="00A10B07" w:rsidRPr="003374B5" w14:paraId="1540D142" w14:textId="77777777" w:rsidTr="00A41BCA">
        <w:trPr>
          <w:trHeight w:val="291"/>
        </w:trPr>
        <w:tc>
          <w:tcPr>
            <w:tcW w:w="2302" w:type="dxa"/>
            <w:tcBorders>
              <w:top w:val="single" w:sz="4" w:space="0" w:color="auto"/>
              <w:left w:val="single" w:sz="4" w:space="0" w:color="auto"/>
              <w:bottom w:val="single" w:sz="4" w:space="0" w:color="auto"/>
              <w:right w:val="single" w:sz="4" w:space="0" w:color="auto"/>
            </w:tcBorders>
            <w:shd w:val="clear" w:color="auto" w:fill="auto"/>
            <w:noWrap/>
            <w:hideMark/>
          </w:tcPr>
          <w:p w14:paraId="0D0AD74D" w14:textId="16546AB8"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 xml:space="preserve">252.237-7023 </w:t>
            </w:r>
          </w:p>
        </w:tc>
        <w:tc>
          <w:tcPr>
            <w:tcW w:w="1278" w:type="dxa"/>
            <w:tcBorders>
              <w:top w:val="single" w:sz="4" w:space="0" w:color="auto"/>
              <w:left w:val="nil"/>
              <w:bottom w:val="single" w:sz="4" w:space="0" w:color="auto"/>
              <w:right w:val="single" w:sz="4" w:space="0" w:color="auto"/>
            </w:tcBorders>
            <w:shd w:val="clear" w:color="auto" w:fill="auto"/>
            <w:noWrap/>
            <w:hideMark/>
          </w:tcPr>
          <w:p w14:paraId="73F24E1B" w14:textId="6556F00F"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10/1/2010</w:t>
            </w:r>
          </w:p>
        </w:tc>
        <w:tc>
          <w:tcPr>
            <w:tcW w:w="6655" w:type="dxa"/>
            <w:tcBorders>
              <w:top w:val="single" w:sz="4" w:space="0" w:color="auto"/>
              <w:left w:val="nil"/>
              <w:bottom w:val="single" w:sz="4" w:space="0" w:color="auto"/>
              <w:right w:val="single" w:sz="4" w:space="0" w:color="auto"/>
            </w:tcBorders>
            <w:shd w:val="clear" w:color="auto" w:fill="auto"/>
            <w:noWrap/>
            <w:hideMark/>
          </w:tcPr>
          <w:p w14:paraId="31AB574C" w14:textId="02C4339F" w:rsidR="00A10B07" w:rsidRPr="003374B5" w:rsidRDefault="00A10B07" w:rsidP="00A10B07">
            <w:pPr>
              <w:spacing w:after="0" w:line="240" w:lineRule="auto"/>
              <w:rPr>
                <w:rFonts w:ascii="Calibri" w:eastAsia="Times New Roman" w:hAnsi="Calibri" w:cs="Calibri"/>
                <w:color w:val="000000"/>
                <w:sz w:val="16"/>
                <w:szCs w:val="16"/>
              </w:rPr>
            </w:pPr>
            <w:r w:rsidRPr="008B20C9">
              <w:t>Continuation of Essential Contractor Services.</w:t>
            </w:r>
          </w:p>
        </w:tc>
      </w:tr>
      <w:tr w:rsidR="00A10B07" w:rsidRPr="003374B5" w14:paraId="24ED6609" w14:textId="77777777" w:rsidTr="00A41BCA">
        <w:trPr>
          <w:trHeight w:val="291"/>
        </w:trPr>
        <w:tc>
          <w:tcPr>
            <w:tcW w:w="2302" w:type="dxa"/>
            <w:tcBorders>
              <w:top w:val="single" w:sz="4" w:space="0" w:color="auto"/>
              <w:left w:val="single" w:sz="4" w:space="0" w:color="auto"/>
              <w:bottom w:val="single" w:sz="4" w:space="0" w:color="auto"/>
              <w:right w:val="single" w:sz="4" w:space="0" w:color="auto"/>
            </w:tcBorders>
            <w:shd w:val="clear" w:color="auto" w:fill="auto"/>
            <w:noWrap/>
            <w:hideMark/>
          </w:tcPr>
          <w:p w14:paraId="72A891DD" w14:textId="754ED4E2"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 xml:space="preserve">52.222-51 </w:t>
            </w:r>
          </w:p>
        </w:tc>
        <w:tc>
          <w:tcPr>
            <w:tcW w:w="1278" w:type="dxa"/>
            <w:tcBorders>
              <w:top w:val="single" w:sz="4" w:space="0" w:color="auto"/>
              <w:left w:val="nil"/>
              <w:bottom w:val="single" w:sz="4" w:space="0" w:color="auto"/>
              <w:right w:val="single" w:sz="4" w:space="0" w:color="auto"/>
            </w:tcBorders>
            <w:shd w:val="clear" w:color="auto" w:fill="auto"/>
            <w:noWrap/>
            <w:hideMark/>
          </w:tcPr>
          <w:p w14:paraId="47F0B0AA" w14:textId="6A19B50B"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5/1/2014</w:t>
            </w:r>
          </w:p>
        </w:tc>
        <w:tc>
          <w:tcPr>
            <w:tcW w:w="6655" w:type="dxa"/>
            <w:tcBorders>
              <w:top w:val="single" w:sz="4" w:space="0" w:color="auto"/>
              <w:left w:val="nil"/>
              <w:bottom w:val="single" w:sz="4" w:space="0" w:color="auto"/>
              <w:right w:val="single" w:sz="4" w:space="0" w:color="auto"/>
            </w:tcBorders>
            <w:shd w:val="clear" w:color="auto" w:fill="auto"/>
            <w:noWrap/>
            <w:hideMark/>
          </w:tcPr>
          <w:p w14:paraId="77B63A74" w14:textId="6CAA85ED" w:rsidR="00A10B07" w:rsidRPr="003374B5" w:rsidRDefault="00A10B07" w:rsidP="00A10B07">
            <w:pPr>
              <w:spacing w:after="0" w:line="240" w:lineRule="auto"/>
              <w:rPr>
                <w:rFonts w:ascii="Calibri" w:eastAsia="Times New Roman" w:hAnsi="Calibri" w:cs="Calibri"/>
                <w:color w:val="000000"/>
                <w:sz w:val="16"/>
                <w:szCs w:val="16"/>
              </w:rPr>
            </w:pPr>
            <w:r w:rsidRPr="008B20C9">
              <w:t>Exemption From Application of the Service Contract Labor Standards to Contracts for Maintenance, Calibration, or Repair</w:t>
            </w:r>
          </w:p>
        </w:tc>
      </w:tr>
      <w:tr w:rsidR="00A10B07" w:rsidRPr="003374B5" w14:paraId="54FF0310" w14:textId="77777777" w:rsidTr="00A41BCA">
        <w:trPr>
          <w:trHeight w:val="291"/>
        </w:trPr>
        <w:tc>
          <w:tcPr>
            <w:tcW w:w="2302" w:type="dxa"/>
            <w:tcBorders>
              <w:top w:val="single" w:sz="4" w:space="0" w:color="auto"/>
              <w:left w:val="single" w:sz="4" w:space="0" w:color="auto"/>
              <w:bottom w:val="single" w:sz="4" w:space="0" w:color="auto"/>
              <w:right w:val="single" w:sz="4" w:space="0" w:color="auto"/>
            </w:tcBorders>
            <w:shd w:val="clear" w:color="auto" w:fill="auto"/>
            <w:noWrap/>
            <w:hideMark/>
          </w:tcPr>
          <w:p w14:paraId="42701E58" w14:textId="1D83DDD4"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 xml:space="preserve">52.232-39 </w:t>
            </w:r>
          </w:p>
        </w:tc>
        <w:tc>
          <w:tcPr>
            <w:tcW w:w="1278" w:type="dxa"/>
            <w:tcBorders>
              <w:top w:val="single" w:sz="4" w:space="0" w:color="auto"/>
              <w:left w:val="nil"/>
              <w:bottom w:val="single" w:sz="4" w:space="0" w:color="auto"/>
              <w:right w:val="single" w:sz="4" w:space="0" w:color="auto"/>
            </w:tcBorders>
            <w:shd w:val="clear" w:color="auto" w:fill="auto"/>
            <w:noWrap/>
            <w:hideMark/>
          </w:tcPr>
          <w:p w14:paraId="6248DCD9" w14:textId="01A2C417" w:rsidR="00A10B07" w:rsidRPr="003374B5" w:rsidRDefault="00A10B07" w:rsidP="00A10B07">
            <w:pPr>
              <w:spacing w:after="0" w:line="240" w:lineRule="auto"/>
              <w:jc w:val="center"/>
              <w:rPr>
                <w:rFonts w:ascii="Calibri" w:eastAsia="Times New Roman" w:hAnsi="Calibri" w:cs="Calibri"/>
                <w:color w:val="000000"/>
                <w:sz w:val="16"/>
                <w:szCs w:val="16"/>
              </w:rPr>
            </w:pPr>
            <w:r w:rsidRPr="008B20C9">
              <w:t>6/1/2013</w:t>
            </w:r>
          </w:p>
        </w:tc>
        <w:tc>
          <w:tcPr>
            <w:tcW w:w="6655" w:type="dxa"/>
            <w:tcBorders>
              <w:top w:val="single" w:sz="4" w:space="0" w:color="auto"/>
              <w:left w:val="nil"/>
              <w:bottom w:val="single" w:sz="4" w:space="0" w:color="auto"/>
              <w:right w:val="single" w:sz="4" w:space="0" w:color="auto"/>
            </w:tcBorders>
            <w:shd w:val="clear" w:color="auto" w:fill="auto"/>
            <w:noWrap/>
            <w:hideMark/>
          </w:tcPr>
          <w:p w14:paraId="204D6A98" w14:textId="05D9E89D" w:rsidR="00A10B07" w:rsidRPr="003374B5" w:rsidRDefault="00A10B07" w:rsidP="00A10B07">
            <w:pPr>
              <w:spacing w:after="0" w:line="240" w:lineRule="auto"/>
              <w:rPr>
                <w:rFonts w:ascii="Calibri" w:eastAsia="Times New Roman" w:hAnsi="Calibri" w:cs="Calibri"/>
                <w:color w:val="000000"/>
                <w:sz w:val="16"/>
                <w:szCs w:val="16"/>
              </w:rPr>
            </w:pPr>
            <w:r w:rsidRPr="008B20C9">
              <w:t>Unenforceability of Unauthorized Obligations.</w:t>
            </w:r>
          </w:p>
        </w:tc>
      </w:tr>
    </w:tbl>
    <w:p w14:paraId="63629952" w14:textId="77777777" w:rsidR="00A86EF9" w:rsidRDefault="00A86EF9" w:rsidP="00EB5C54">
      <w:pPr>
        <w:autoSpaceDE w:val="0"/>
        <w:autoSpaceDN w:val="0"/>
        <w:adjustRightInd w:val="0"/>
        <w:rPr>
          <w:b/>
          <w:color w:val="000000"/>
        </w:rPr>
      </w:pPr>
    </w:p>
    <w:sectPr w:rsidR="00A86EF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A5596" w14:textId="77777777" w:rsidR="00AE0AFA" w:rsidRDefault="00AE0AFA" w:rsidP="006B2C64">
      <w:pPr>
        <w:spacing w:after="0" w:line="240" w:lineRule="auto"/>
      </w:pPr>
      <w:r>
        <w:separator/>
      </w:r>
    </w:p>
  </w:endnote>
  <w:endnote w:type="continuationSeparator" w:id="0">
    <w:p w14:paraId="4A15CE76" w14:textId="77777777" w:rsidR="00AE0AFA" w:rsidRDefault="00AE0AFA"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4645A" w14:textId="77777777" w:rsidR="00AE0AFA" w:rsidRDefault="00AE0AFA" w:rsidP="006B2C64">
      <w:pPr>
        <w:spacing w:after="0" w:line="240" w:lineRule="auto"/>
      </w:pPr>
      <w:r>
        <w:separator/>
      </w:r>
    </w:p>
  </w:footnote>
  <w:footnote w:type="continuationSeparator" w:id="0">
    <w:p w14:paraId="6C9B4A4A" w14:textId="77777777" w:rsidR="00AE0AFA" w:rsidRDefault="00AE0AFA"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07AB" w14:textId="09732C02" w:rsidR="006B2C64" w:rsidRDefault="00776C6A" w:rsidP="006B2C64">
    <w:pPr>
      <w:pStyle w:val="Header"/>
      <w:jc w:val="center"/>
    </w:pPr>
    <w:r>
      <w:t>Digital Receive Upgrade Demo Program</w:t>
    </w:r>
    <w:r w:rsidR="00327363">
      <w:t xml:space="preserve"> </w:t>
    </w:r>
    <w:r w:rsidR="003E26FD">
      <w:t>-</w:t>
    </w:r>
  </w:p>
  <w:p w14:paraId="51EDED66" w14:textId="372D2B92" w:rsidR="00776C6A" w:rsidRDefault="00586BF7" w:rsidP="00776C6A">
    <w:pPr>
      <w:pStyle w:val="Header"/>
      <w:jc w:val="center"/>
    </w:pPr>
    <w:r>
      <w:t>US Prime Contract</w:t>
    </w:r>
    <w:r w:rsidR="00AE65CC">
      <w:t xml:space="preserve"> </w:t>
    </w:r>
    <w:r w:rsidR="00776C6A">
      <w:t>HQ0851-21-C-0002</w:t>
    </w:r>
  </w:p>
  <w:p w14:paraId="19C83F2E" w14:textId="77777777" w:rsidR="00586BF7" w:rsidRDefault="00586BF7" w:rsidP="00586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7144"/>
    <w:multiLevelType w:val="hybridMultilevel"/>
    <w:tmpl w:val="268C351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51F6FB6"/>
    <w:multiLevelType w:val="singleLevel"/>
    <w:tmpl w:val="0E46E142"/>
    <w:lvl w:ilvl="0">
      <w:start w:val="1"/>
      <w:numFmt w:val="bullet"/>
      <w:lvlText w:val=""/>
      <w:lvlJc w:val="left"/>
      <w:pPr>
        <w:tabs>
          <w:tab w:val="num" w:pos="360"/>
        </w:tabs>
        <w:ind w:left="360" w:hanging="360"/>
      </w:pPr>
      <w:rPr>
        <w:rFonts w:ascii="Times New Roman" w:hAnsi="Times New Roman" w:hint="default"/>
        <w:color w:val="auto"/>
      </w:rPr>
    </w:lvl>
  </w:abstractNum>
  <w:abstractNum w:abstractNumId="2" w15:restartNumberingAfterBreak="0">
    <w:nsid w:val="38A8421A"/>
    <w:multiLevelType w:val="hybridMultilevel"/>
    <w:tmpl w:val="3DDEC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B7502C"/>
    <w:multiLevelType w:val="hybridMultilevel"/>
    <w:tmpl w:val="E7AE8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39678A7"/>
    <w:multiLevelType w:val="hybridMultilevel"/>
    <w:tmpl w:val="12E644E2"/>
    <w:lvl w:ilvl="0" w:tplc="1B88A998">
      <w:start w:val="1"/>
      <w:numFmt w:val="lowerLetter"/>
      <w:lvlText w:val="%1."/>
      <w:lvlJc w:val="left"/>
      <w:pPr>
        <w:ind w:left="1440" w:hanging="360"/>
      </w:pPr>
      <w:rPr>
        <w:rFonts w:cs="Times New Roman" w:hint="default"/>
      </w:rPr>
    </w:lvl>
    <w:lvl w:ilvl="1" w:tplc="04090011">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63B5064"/>
    <w:multiLevelType w:val="singleLevel"/>
    <w:tmpl w:val="97C84FFA"/>
    <w:lvl w:ilvl="0">
      <w:start w:val="2"/>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6" w15:restartNumberingAfterBreak="0">
    <w:nsid w:val="6461300A"/>
    <w:multiLevelType w:val="hybridMultilevel"/>
    <w:tmpl w:val="55CE1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66481884">
    <w:abstractNumId w:val="5"/>
  </w:num>
  <w:num w:numId="2" w16cid:durableId="1104375857">
    <w:abstractNumId w:val="1"/>
  </w:num>
  <w:num w:numId="3" w16cid:durableId="1681277498">
    <w:abstractNumId w:val="0"/>
  </w:num>
  <w:num w:numId="4" w16cid:durableId="1951937381">
    <w:abstractNumId w:val="4"/>
  </w:num>
  <w:num w:numId="5" w16cid:durableId="1770392039">
    <w:abstractNumId w:val="3"/>
  </w:num>
  <w:num w:numId="6" w16cid:durableId="608588661">
    <w:abstractNumId w:val="2"/>
  </w:num>
  <w:num w:numId="7" w16cid:durableId="20546518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44E0F"/>
    <w:rsid w:val="001A575E"/>
    <w:rsid w:val="00207467"/>
    <w:rsid w:val="00327363"/>
    <w:rsid w:val="003374B5"/>
    <w:rsid w:val="003C1E6B"/>
    <w:rsid w:val="003C2B32"/>
    <w:rsid w:val="003E26FD"/>
    <w:rsid w:val="00402A24"/>
    <w:rsid w:val="00410CDD"/>
    <w:rsid w:val="00477F6C"/>
    <w:rsid w:val="004A552F"/>
    <w:rsid w:val="0051639F"/>
    <w:rsid w:val="00564FF8"/>
    <w:rsid w:val="00586BF7"/>
    <w:rsid w:val="00666D8F"/>
    <w:rsid w:val="006B09A7"/>
    <w:rsid w:val="006B2C64"/>
    <w:rsid w:val="006C2B3E"/>
    <w:rsid w:val="00740EE9"/>
    <w:rsid w:val="00776C6A"/>
    <w:rsid w:val="00793130"/>
    <w:rsid w:val="007A12FD"/>
    <w:rsid w:val="008A1587"/>
    <w:rsid w:val="00912CF7"/>
    <w:rsid w:val="009A7979"/>
    <w:rsid w:val="009C0439"/>
    <w:rsid w:val="009D6EA3"/>
    <w:rsid w:val="009E43F1"/>
    <w:rsid w:val="00A10B07"/>
    <w:rsid w:val="00A86EF9"/>
    <w:rsid w:val="00AE0AFA"/>
    <w:rsid w:val="00AE65CC"/>
    <w:rsid w:val="00AF6A4A"/>
    <w:rsid w:val="00B41C6E"/>
    <w:rsid w:val="00B4750E"/>
    <w:rsid w:val="00B50C0D"/>
    <w:rsid w:val="00BB3D92"/>
    <w:rsid w:val="00C51A6E"/>
    <w:rsid w:val="00C82C72"/>
    <w:rsid w:val="00DD5D52"/>
    <w:rsid w:val="00DF32AA"/>
    <w:rsid w:val="00E032AB"/>
    <w:rsid w:val="00E339BA"/>
    <w:rsid w:val="00E7033F"/>
    <w:rsid w:val="00EA3370"/>
    <w:rsid w:val="00EB5C54"/>
    <w:rsid w:val="00F02089"/>
    <w:rsid w:val="00F30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8D60"/>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5C54"/>
    <w:pPr>
      <w:keepNext/>
      <w:spacing w:after="0" w:line="240" w:lineRule="auto"/>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EB5C54"/>
    <w:pPr>
      <w:keepNext/>
      <w:spacing w:after="0" w:line="240" w:lineRule="auto"/>
      <w:outlineLvl w:val="1"/>
    </w:pPr>
    <w:rPr>
      <w:rFonts w:ascii="Times New Roman" w:eastAsia="Times New Roman" w:hAnsi="Times New Roman" w:cs="Times New Roman"/>
      <w:b/>
      <w:sz w:val="24"/>
      <w:szCs w:val="20"/>
      <w:u w:val="single"/>
    </w:rPr>
  </w:style>
  <w:style w:type="paragraph" w:styleId="Heading3">
    <w:name w:val="heading 3"/>
    <w:basedOn w:val="Normal"/>
    <w:next w:val="Normal"/>
    <w:link w:val="Heading3Char"/>
    <w:qFormat/>
    <w:rsid w:val="00EB5C54"/>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B5C54"/>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semiHidden/>
    <w:unhideWhenUsed/>
    <w:rsid w:val="00740EE9"/>
    <w:rPr>
      <w:color w:val="0563C1"/>
      <w:u w:val="single"/>
    </w:rPr>
  </w:style>
  <w:style w:type="table" w:styleId="TableGrid">
    <w:name w:val="Table Grid"/>
    <w:basedOn w:val="TableNormal"/>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B5C54"/>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EB5C54"/>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EB5C54"/>
    <w:rPr>
      <w:rFonts w:ascii="Arial" w:eastAsia="Times New Roman" w:hAnsi="Arial" w:cs="Arial"/>
      <w:b/>
      <w:bCs/>
      <w:sz w:val="26"/>
      <w:szCs w:val="26"/>
    </w:rPr>
  </w:style>
  <w:style w:type="character" w:customStyle="1" w:styleId="Heading4Char">
    <w:name w:val="Heading 4 Char"/>
    <w:basedOn w:val="DefaultParagraphFont"/>
    <w:link w:val="Heading4"/>
    <w:rsid w:val="00EB5C54"/>
    <w:rPr>
      <w:rFonts w:ascii="Times New Roman" w:eastAsia="Times New Roman" w:hAnsi="Times New Roman" w:cs="Times New Roman"/>
      <w:b/>
      <w:bCs/>
      <w:sz w:val="28"/>
      <w:szCs w:val="28"/>
    </w:rPr>
  </w:style>
  <w:style w:type="character" w:styleId="PageNumber">
    <w:name w:val="page number"/>
    <w:basedOn w:val="DefaultParagraphFont"/>
    <w:rsid w:val="00EB5C54"/>
  </w:style>
  <w:style w:type="paragraph" w:customStyle="1" w:styleId="text">
    <w:name w:val="text"/>
    <w:basedOn w:val="Normal"/>
    <w:rsid w:val="00EB5C54"/>
    <w:pPr>
      <w:spacing w:after="100" w:afterAutospacing="1" w:line="240" w:lineRule="auto"/>
    </w:pPr>
    <w:rPr>
      <w:rFonts w:ascii="Arial" w:eastAsia="Calibri" w:hAnsi="Arial" w:cs="Arial"/>
      <w:color w:val="000000"/>
      <w:sz w:val="16"/>
      <w:szCs w:val="16"/>
    </w:rPr>
  </w:style>
  <w:style w:type="paragraph" w:customStyle="1" w:styleId="ClauseTitle">
    <w:name w:val="ClauseTitle"/>
    <w:basedOn w:val="Normal"/>
    <w:rsid w:val="00EB5C54"/>
    <w:pPr>
      <w:suppressAutoHyphens/>
      <w:spacing w:after="0" w:line="240" w:lineRule="auto"/>
    </w:pPr>
    <w:rPr>
      <w:rFonts w:ascii="Courier New" w:eastAsia="Times New Roman" w:hAnsi="Courier New" w:cs="Courier New"/>
      <w:b/>
      <w:bCs/>
      <w:spacing w:val="-3"/>
      <w:sz w:val="24"/>
      <w:szCs w:val="24"/>
    </w:rPr>
  </w:style>
  <w:style w:type="paragraph" w:customStyle="1" w:styleId="DFARS">
    <w:name w:val="DFARS"/>
    <w:basedOn w:val="Normal"/>
    <w:rsid w:val="00EB5C54"/>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Century Schoolbook"/>
      <w:spacing w:val="-5"/>
      <w:kern w:val="20"/>
      <w:sz w:val="24"/>
      <w:szCs w:val="24"/>
    </w:rPr>
  </w:style>
  <w:style w:type="paragraph" w:styleId="BodyText">
    <w:name w:val="Body Text"/>
    <w:basedOn w:val="Normal"/>
    <w:link w:val="BodyTextChar"/>
    <w:rsid w:val="00EB5C54"/>
    <w:pPr>
      <w:spacing w:after="0" w:line="240" w:lineRule="exact"/>
      <w:outlineLvl w:val="0"/>
    </w:pPr>
    <w:rPr>
      <w:rFonts w:ascii="Arial" w:eastAsia="Times New Roman" w:hAnsi="Arial" w:cs="Arial"/>
      <w:i/>
      <w:iCs/>
      <w:sz w:val="20"/>
      <w:szCs w:val="20"/>
    </w:rPr>
  </w:style>
  <w:style w:type="character" w:customStyle="1" w:styleId="BodyTextChar">
    <w:name w:val="Body Text Char"/>
    <w:basedOn w:val="DefaultParagraphFont"/>
    <w:link w:val="BodyText"/>
    <w:rsid w:val="00EB5C54"/>
    <w:rPr>
      <w:rFonts w:ascii="Arial" w:eastAsia="Times New Roman" w:hAnsi="Arial" w:cs="Arial"/>
      <w:i/>
      <w:iCs/>
      <w:sz w:val="20"/>
      <w:szCs w:val="20"/>
    </w:rPr>
  </w:style>
  <w:style w:type="paragraph" w:customStyle="1" w:styleId="Document1">
    <w:name w:val="Document 1"/>
    <w:rsid w:val="00EB5C54"/>
    <w:pPr>
      <w:keepNext/>
      <w:keepLines/>
      <w:tabs>
        <w:tab w:val="left" w:pos="-720"/>
      </w:tabs>
      <w:suppressAutoHyphens/>
      <w:spacing w:after="0" w:line="240" w:lineRule="auto"/>
    </w:pPr>
    <w:rPr>
      <w:rFonts w:ascii="Courier New" w:eastAsia="Times New Roman" w:hAnsi="Courier New" w:cs="Courier New"/>
      <w:sz w:val="24"/>
      <w:szCs w:val="24"/>
    </w:rPr>
  </w:style>
  <w:style w:type="paragraph" w:customStyle="1" w:styleId="Default">
    <w:name w:val="Default"/>
    <w:rsid w:val="00EB5C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EB5C54"/>
    <w:pPr>
      <w:spacing w:after="0" w:line="240" w:lineRule="auto"/>
      <w:ind w:left="72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144E0F"/>
    <w:rPr>
      <w:sz w:val="16"/>
      <w:szCs w:val="16"/>
    </w:rPr>
  </w:style>
  <w:style w:type="paragraph" w:styleId="CommentText">
    <w:name w:val="annotation text"/>
    <w:basedOn w:val="Normal"/>
    <w:link w:val="CommentTextChar"/>
    <w:uiPriority w:val="99"/>
    <w:semiHidden/>
    <w:unhideWhenUsed/>
    <w:rsid w:val="00144E0F"/>
    <w:pPr>
      <w:spacing w:line="240" w:lineRule="auto"/>
    </w:pPr>
    <w:rPr>
      <w:sz w:val="20"/>
      <w:szCs w:val="20"/>
    </w:rPr>
  </w:style>
  <w:style w:type="character" w:customStyle="1" w:styleId="CommentTextChar">
    <w:name w:val="Comment Text Char"/>
    <w:basedOn w:val="DefaultParagraphFont"/>
    <w:link w:val="CommentText"/>
    <w:uiPriority w:val="99"/>
    <w:semiHidden/>
    <w:rsid w:val="00144E0F"/>
    <w:rPr>
      <w:sz w:val="20"/>
      <w:szCs w:val="20"/>
    </w:rPr>
  </w:style>
  <w:style w:type="paragraph" w:styleId="CommentSubject">
    <w:name w:val="annotation subject"/>
    <w:basedOn w:val="CommentText"/>
    <w:next w:val="CommentText"/>
    <w:link w:val="CommentSubjectChar"/>
    <w:uiPriority w:val="99"/>
    <w:semiHidden/>
    <w:unhideWhenUsed/>
    <w:rsid w:val="00144E0F"/>
    <w:rPr>
      <w:b/>
      <w:bCs/>
    </w:rPr>
  </w:style>
  <w:style w:type="character" w:customStyle="1" w:styleId="CommentSubjectChar">
    <w:name w:val="Comment Subject Char"/>
    <w:basedOn w:val="CommentTextChar"/>
    <w:link w:val="CommentSubject"/>
    <w:uiPriority w:val="99"/>
    <w:semiHidden/>
    <w:rsid w:val="00144E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1525">
      <w:bodyDiv w:val="1"/>
      <w:marLeft w:val="0"/>
      <w:marRight w:val="0"/>
      <w:marTop w:val="0"/>
      <w:marBottom w:val="0"/>
      <w:divBdr>
        <w:top w:val="none" w:sz="0" w:space="0" w:color="auto"/>
        <w:left w:val="none" w:sz="0" w:space="0" w:color="auto"/>
        <w:bottom w:val="none" w:sz="0" w:space="0" w:color="auto"/>
        <w:right w:val="none" w:sz="0" w:space="0" w:color="auto"/>
      </w:divBdr>
    </w:div>
    <w:div w:id="187256576">
      <w:bodyDiv w:val="1"/>
      <w:marLeft w:val="0"/>
      <w:marRight w:val="0"/>
      <w:marTop w:val="0"/>
      <w:marBottom w:val="0"/>
      <w:divBdr>
        <w:top w:val="none" w:sz="0" w:space="0" w:color="auto"/>
        <w:left w:val="none" w:sz="0" w:space="0" w:color="auto"/>
        <w:bottom w:val="none" w:sz="0" w:space="0" w:color="auto"/>
        <w:right w:val="none" w:sz="0" w:space="0" w:color="auto"/>
      </w:divBdr>
    </w:div>
    <w:div w:id="205683752">
      <w:bodyDiv w:val="1"/>
      <w:marLeft w:val="0"/>
      <w:marRight w:val="0"/>
      <w:marTop w:val="0"/>
      <w:marBottom w:val="0"/>
      <w:divBdr>
        <w:top w:val="none" w:sz="0" w:space="0" w:color="auto"/>
        <w:left w:val="none" w:sz="0" w:space="0" w:color="auto"/>
        <w:bottom w:val="none" w:sz="0" w:space="0" w:color="auto"/>
        <w:right w:val="none" w:sz="0" w:space="0" w:color="auto"/>
      </w:divBdr>
    </w:div>
    <w:div w:id="403768458">
      <w:bodyDiv w:val="1"/>
      <w:marLeft w:val="0"/>
      <w:marRight w:val="0"/>
      <w:marTop w:val="0"/>
      <w:marBottom w:val="0"/>
      <w:divBdr>
        <w:top w:val="none" w:sz="0" w:space="0" w:color="auto"/>
        <w:left w:val="none" w:sz="0" w:space="0" w:color="auto"/>
        <w:bottom w:val="none" w:sz="0" w:space="0" w:color="auto"/>
        <w:right w:val="none" w:sz="0" w:space="0" w:color="auto"/>
      </w:divBdr>
    </w:div>
    <w:div w:id="748499116">
      <w:bodyDiv w:val="1"/>
      <w:marLeft w:val="0"/>
      <w:marRight w:val="0"/>
      <w:marTop w:val="0"/>
      <w:marBottom w:val="0"/>
      <w:divBdr>
        <w:top w:val="none" w:sz="0" w:space="0" w:color="auto"/>
        <w:left w:val="none" w:sz="0" w:space="0" w:color="auto"/>
        <w:bottom w:val="none" w:sz="0" w:space="0" w:color="auto"/>
        <w:right w:val="none" w:sz="0" w:space="0" w:color="auto"/>
      </w:divBdr>
    </w:div>
    <w:div w:id="812870762">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503425238">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Martinez, Jeff (US)</cp:lastModifiedBy>
  <cp:revision>2</cp:revision>
  <dcterms:created xsi:type="dcterms:W3CDTF">2023-08-14T11:15:00Z</dcterms:created>
  <dcterms:modified xsi:type="dcterms:W3CDTF">2023-08-14T11:15:00Z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US\e426187</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y fmtid="{D5CDD505-2E9C-101B-9397-08002B2CF9AE}" pid="15" name="MSIP_Label_502bc7c3-f152-4da1-98bd-f7a1bebdf752_Enabled">
    <vt:lpwstr>true</vt:lpwstr>
  </property>
  <property fmtid="{D5CDD505-2E9C-101B-9397-08002B2CF9AE}" pid="16" name="MSIP_Label_502bc7c3-f152-4da1-98bd-f7a1bebdf752_SetDate">
    <vt:lpwstr>2023-07-12T16:11:40Z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0993a0c0-2387-43e2-ac76-3b2ee8466821</vt:lpwstr>
  </property>
  <property fmtid="{D5CDD505-2E9C-101B-9397-08002B2CF9AE}" pid="21" name="MSIP_Label_502bc7c3-f152-4da1-98bd-f7a1bebdf752_ContentBits">
    <vt:lpwstr>0</vt:lpwstr>
  </property>
</Properties>
</file>