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A718" w14:textId="21B655BA" w:rsidR="00793130" w:rsidRDefault="00793130" w:rsidP="00740EE9">
      <w:pPr>
        <w:spacing w:after="0" w:line="240" w:lineRule="auto"/>
        <w:jc w:val="center"/>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3DC00002"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t>7. Insert "or LOCKHEED MARTIN PROCUREMENT REPRESENTATIVE" after "Contracting Officer", throughout the clause.</w:t>
      </w:r>
    </w:p>
    <w:p w14:paraId="34BA7776" w14:textId="77777777" w:rsidR="009A7979" w:rsidRDefault="009A7979" w:rsidP="009A7979">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47315980" w:rsid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w:t>
      </w:r>
      <w:r w:rsidR="00402A24">
        <w:rPr>
          <w:rFonts w:ascii="Calibri" w:eastAsia="Times New Roman" w:hAnsi="Calibri" w:cs="Calibri"/>
          <w:color w:val="000000"/>
          <w:sz w:val="24"/>
          <w:szCs w:val="24"/>
        </w:rPr>
        <w:t xml:space="preserve">numbers if used from above </w:t>
      </w:r>
      <w:r>
        <w:rPr>
          <w:rFonts w:ascii="Calibri" w:eastAsia="Times New Roman" w:hAnsi="Calibri" w:cs="Calibri"/>
          <w:color w:val="000000"/>
          <w:sz w:val="24"/>
          <w:szCs w:val="24"/>
        </w:rPr>
        <w:t>are the same notes from the LM Corp Docs that are part of the purchase order</w:t>
      </w:r>
      <w:r w:rsidR="00BB3D92">
        <w:rPr>
          <w:rFonts w:ascii="Calibri" w:eastAsia="Times New Roman" w:hAnsi="Calibri" w:cs="Calibri"/>
          <w:color w:val="000000"/>
          <w:sz w:val="24"/>
          <w:szCs w:val="24"/>
        </w:rPr>
        <w:t xml:space="preserve"> plus those noted below:</w:t>
      </w:r>
    </w:p>
    <w:p w14:paraId="726CF05A" w14:textId="584DAB06" w:rsidR="00586BF7" w:rsidRDefault="00586BF7" w:rsidP="006B2C64">
      <w:pPr>
        <w:spacing w:after="0" w:line="240" w:lineRule="auto"/>
        <w:rPr>
          <w:rFonts w:ascii="Calibri" w:eastAsia="Times New Roman" w:hAnsi="Calibri" w:cs="Calibri"/>
          <w:color w:val="000000"/>
          <w:sz w:val="24"/>
          <w:szCs w:val="24"/>
        </w:rPr>
      </w:pPr>
    </w:p>
    <w:tbl>
      <w:tblPr>
        <w:tblW w:w="0" w:type="auto"/>
        <w:tblLook w:val="04A0" w:firstRow="1" w:lastRow="0" w:firstColumn="1" w:lastColumn="0" w:noHBand="0" w:noVBand="1"/>
      </w:tblPr>
      <w:tblGrid>
        <w:gridCol w:w="1654"/>
        <w:gridCol w:w="3471"/>
        <w:gridCol w:w="990"/>
        <w:gridCol w:w="3235"/>
      </w:tblGrid>
      <w:tr w:rsidR="00BB3D92" w:rsidRPr="00586BF7" w14:paraId="06E27517" w14:textId="11F86EDB" w:rsidTr="00BB3D92">
        <w:trPr>
          <w:trHeight w:val="20"/>
        </w:trPr>
        <w:tc>
          <w:tcPr>
            <w:tcW w:w="1654" w:type="dxa"/>
            <w:tcBorders>
              <w:top w:val="single" w:sz="4" w:space="0" w:color="auto"/>
              <w:left w:val="single" w:sz="4" w:space="0" w:color="auto"/>
              <w:bottom w:val="single" w:sz="4" w:space="0" w:color="auto"/>
              <w:right w:val="single" w:sz="4" w:space="0" w:color="auto"/>
            </w:tcBorders>
            <w:shd w:val="clear" w:color="auto" w:fill="auto"/>
            <w:hideMark/>
          </w:tcPr>
          <w:p w14:paraId="76D0CD76" w14:textId="77777777" w:rsidR="00BB3D92" w:rsidRPr="00586BF7" w:rsidRDefault="00BB3D92" w:rsidP="00586BF7">
            <w:pPr>
              <w:spacing w:after="0" w:line="240" w:lineRule="auto"/>
              <w:rPr>
                <w:rFonts w:ascii="Calibri" w:eastAsia="Times New Roman" w:hAnsi="Calibri" w:cs="Calibri"/>
                <w:b/>
                <w:bCs/>
                <w:color w:val="000000"/>
              </w:rPr>
            </w:pPr>
            <w:r w:rsidRPr="00586BF7">
              <w:rPr>
                <w:rFonts w:ascii="Calibri" w:eastAsia="Times New Roman" w:hAnsi="Calibri" w:cs="Calibri"/>
                <w:b/>
                <w:bCs/>
                <w:color w:val="000000"/>
              </w:rPr>
              <w:t>Clause #</w:t>
            </w:r>
          </w:p>
        </w:tc>
        <w:tc>
          <w:tcPr>
            <w:tcW w:w="3471" w:type="dxa"/>
            <w:tcBorders>
              <w:top w:val="single" w:sz="4" w:space="0" w:color="auto"/>
              <w:left w:val="nil"/>
              <w:bottom w:val="single" w:sz="4" w:space="0" w:color="auto"/>
              <w:right w:val="single" w:sz="4" w:space="0" w:color="auto"/>
            </w:tcBorders>
            <w:shd w:val="clear" w:color="auto" w:fill="auto"/>
            <w:hideMark/>
          </w:tcPr>
          <w:p w14:paraId="436714BD"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Title</w:t>
            </w:r>
          </w:p>
        </w:tc>
        <w:tc>
          <w:tcPr>
            <w:tcW w:w="990" w:type="dxa"/>
            <w:tcBorders>
              <w:top w:val="single" w:sz="4" w:space="0" w:color="auto"/>
              <w:left w:val="nil"/>
              <w:bottom w:val="single" w:sz="4" w:space="0" w:color="auto"/>
              <w:right w:val="single" w:sz="4" w:space="0" w:color="auto"/>
            </w:tcBorders>
            <w:shd w:val="clear" w:color="auto" w:fill="auto"/>
            <w:hideMark/>
          </w:tcPr>
          <w:p w14:paraId="64936DA6"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Version</w:t>
            </w:r>
          </w:p>
        </w:tc>
        <w:tc>
          <w:tcPr>
            <w:tcW w:w="3235" w:type="dxa"/>
            <w:tcBorders>
              <w:top w:val="single" w:sz="4" w:space="0" w:color="auto"/>
              <w:left w:val="nil"/>
              <w:bottom w:val="single" w:sz="4" w:space="0" w:color="auto"/>
              <w:right w:val="single" w:sz="4" w:space="0" w:color="auto"/>
            </w:tcBorders>
          </w:tcPr>
          <w:p w14:paraId="02C173B2" w14:textId="73419B3A" w:rsidR="00BB3D92" w:rsidRPr="00586BF7" w:rsidRDefault="00BB3D92" w:rsidP="00586BF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Notes</w:t>
            </w:r>
          </w:p>
        </w:tc>
      </w:tr>
      <w:tr w:rsidR="00AE46E7" w:rsidRPr="00586BF7" w14:paraId="2238D6E0" w14:textId="1D480DE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22FE87D2" w14:textId="295D0DC9"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52.203-8 </w:t>
            </w:r>
          </w:p>
        </w:tc>
        <w:tc>
          <w:tcPr>
            <w:tcW w:w="3471" w:type="dxa"/>
            <w:tcBorders>
              <w:top w:val="nil"/>
              <w:left w:val="nil"/>
              <w:bottom w:val="single" w:sz="4" w:space="0" w:color="auto"/>
              <w:right w:val="single" w:sz="4" w:space="0" w:color="auto"/>
            </w:tcBorders>
            <w:shd w:val="clear" w:color="000000" w:fill="D9E1F2"/>
            <w:vAlign w:val="center"/>
          </w:tcPr>
          <w:p w14:paraId="19AD36B1" w14:textId="099FE4E8"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Cancellation, Rescission, and Recovery of Funds for Illegal or Improper Activity.</w:t>
            </w:r>
          </w:p>
        </w:tc>
        <w:tc>
          <w:tcPr>
            <w:tcW w:w="990" w:type="dxa"/>
            <w:tcBorders>
              <w:top w:val="nil"/>
              <w:left w:val="nil"/>
              <w:bottom w:val="single" w:sz="4" w:space="0" w:color="auto"/>
              <w:right w:val="single" w:sz="4" w:space="0" w:color="auto"/>
            </w:tcBorders>
            <w:shd w:val="clear" w:color="auto" w:fill="auto"/>
            <w:vAlign w:val="center"/>
          </w:tcPr>
          <w:p w14:paraId="2517EF02" w14:textId="726D3B25"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Oct-14</w:t>
            </w:r>
          </w:p>
        </w:tc>
        <w:tc>
          <w:tcPr>
            <w:tcW w:w="3235" w:type="dxa"/>
            <w:tcBorders>
              <w:top w:val="nil"/>
              <w:left w:val="nil"/>
              <w:bottom w:val="single" w:sz="4" w:space="0" w:color="auto"/>
              <w:right w:val="single" w:sz="4" w:space="0" w:color="auto"/>
            </w:tcBorders>
          </w:tcPr>
          <w:p w14:paraId="704A662E" w14:textId="304CB931" w:rsidR="00AE46E7" w:rsidRPr="00AC57F3" w:rsidRDefault="00B175F7"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 notes.</w:t>
            </w:r>
          </w:p>
        </w:tc>
      </w:tr>
      <w:tr w:rsidR="00AE46E7" w:rsidRPr="00586BF7" w14:paraId="245E9DEC" w14:textId="713ED7F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5616F8A7" w14:textId="2069A766"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52.204-21 </w:t>
            </w:r>
          </w:p>
        </w:tc>
        <w:tc>
          <w:tcPr>
            <w:tcW w:w="3471" w:type="dxa"/>
            <w:tcBorders>
              <w:top w:val="nil"/>
              <w:left w:val="nil"/>
              <w:bottom w:val="single" w:sz="4" w:space="0" w:color="auto"/>
              <w:right w:val="single" w:sz="4" w:space="0" w:color="auto"/>
            </w:tcBorders>
            <w:shd w:val="clear" w:color="000000" w:fill="D9E1F2"/>
            <w:vAlign w:val="center"/>
          </w:tcPr>
          <w:p w14:paraId="4A4E058B" w14:textId="3FA4E3FB"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Basic Safeguarding of Covered Contractor Information Systems.</w:t>
            </w:r>
          </w:p>
        </w:tc>
        <w:tc>
          <w:tcPr>
            <w:tcW w:w="990" w:type="dxa"/>
            <w:tcBorders>
              <w:top w:val="nil"/>
              <w:left w:val="nil"/>
              <w:bottom w:val="single" w:sz="4" w:space="0" w:color="auto"/>
              <w:right w:val="single" w:sz="4" w:space="0" w:color="auto"/>
            </w:tcBorders>
            <w:shd w:val="clear" w:color="auto" w:fill="auto"/>
            <w:vAlign w:val="center"/>
          </w:tcPr>
          <w:p w14:paraId="2E378E66" w14:textId="3049DAF9"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Jun-16</w:t>
            </w:r>
          </w:p>
        </w:tc>
        <w:tc>
          <w:tcPr>
            <w:tcW w:w="3235" w:type="dxa"/>
            <w:tcBorders>
              <w:top w:val="nil"/>
              <w:left w:val="nil"/>
              <w:bottom w:val="single" w:sz="4" w:space="0" w:color="auto"/>
              <w:right w:val="single" w:sz="4" w:space="0" w:color="auto"/>
            </w:tcBorders>
          </w:tcPr>
          <w:p w14:paraId="12EEFB51" w14:textId="1C85296E" w:rsidR="00AE46E7" w:rsidRPr="00AC57F3" w:rsidRDefault="00B175F7"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Applies unless Seller is furnishing commercially available off-the-shelf items</w:t>
            </w:r>
            <w:r w:rsidR="009C2A78" w:rsidRPr="00AC57F3">
              <w:rPr>
                <w:rFonts w:ascii="Arial" w:eastAsia="Times New Roman" w:hAnsi="Arial" w:cs="Arial"/>
                <w:color w:val="000000"/>
                <w:sz w:val="16"/>
                <w:szCs w:val="16"/>
              </w:rPr>
              <w:t xml:space="preserve"> or Seller does not have Federal contract information residing in or transiting through its information system.</w:t>
            </w:r>
          </w:p>
        </w:tc>
      </w:tr>
      <w:tr w:rsidR="00AE46E7" w:rsidRPr="00586BF7" w14:paraId="6C701C89" w14:textId="752BFFE8"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1512A64A" w14:textId="0EB46BA6"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52.204-23 </w:t>
            </w:r>
          </w:p>
        </w:tc>
        <w:tc>
          <w:tcPr>
            <w:tcW w:w="3471" w:type="dxa"/>
            <w:tcBorders>
              <w:top w:val="nil"/>
              <w:left w:val="nil"/>
              <w:bottom w:val="single" w:sz="4" w:space="0" w:color="auto"/>
              <w:right w:val="single" w:sz="4" w:space="0" w:color="auto"/>
            </w:tcBorders>
            <w:shd w:val="clear" w:color="000000" w:fill="D9E1F2"/>
            <w:vAlign w:val="center"/>
          </w:tcPr>
          <w:p w14:paraId="07822A92" w14:textId="0BACC742"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Prohibition on Contracting for Hardware, Software, and Services Developed or Provided by Kaspersky Lab and Other Covered</w:t>
            </w:r>
          </w:p>
        </w:tc>
        <w:tc>
          <w:tcPr>
            <w:tcW w:w="990" w:type="dxa"/>
            <w:tcBorders>
              <w:top w:val="nil"/>
              <w:left w:val="nil"/>
              <w:bottom w:val="single" w:sz="4" w:space="0" w:color="auto"/>
              <w:right w:val="single" w:sz="4" w:space="0" w:color="auto"/>
            </w:tcBorders>
            <w:shd w:val="clear" w:color="auto" w:fill="auto"/>
            <w:vAlign w:val="center"/>
          </w:tcPr>
          <w:p w14:paraId="27A7D3AB" w14:textId="00E0EACD"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Oct-18</w:t>
            </w:r>
          </w:p>
        </w:tc>
        <w:tc>
          <w:tcPr>
            <w:tcW w:w="3235" w:type="dxa"/>
            <w:tcBorders>
              <w:top w:val="nil"/>
              <w:left w:val="nil"/>
              <w:bottom w:val="single" w:sz="4" w:space="0" w:color="auto"/>
              <w:right w:val="single" w:sz="4" w:space="0" w:color="auto"/>
            </w:tcBorders>
          </w:tcPr>
          <w:p w14:paraId="34054AF0" w14:textId="510A3B1E" w:rsidR="00AE46E7" w:rsidRPr="00AC57F3" w:rsidRDefault="00B175F7"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2 applies. Seller shall provide Lockheed Martin copies of any reports provided under this clause which relate to the performance of this contract.</w:t>
            </w:r>
          </w:p>
        </w:tc>
      </w:tr>
      <w:tr w:rsidR="00AE46E7" w:rsidRPr="00586BF7" w14:paraId="19E3BDD1" w14:textId="4A18A324"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1F504BA1" w14:textId="5159CFE3"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52.232-17 </w:t>
            </w:r>
          </w:p>
        </w:tc>
        <w:tc>
          <w:tcPr>
            <w:tcW w:w="3471" w:type="dxa"/>
            <w:tcBorders>
              <w:top w:val="nil"/>
              <w:left w:val="nil"/>
              <w:bottom w:val="single" w:sz="4" w:space="0" w:color="auto"/>
              <w:right w:val="single" w:sz="4" w:space="0" w:color="auto"/>
            </w:tcBorders>
            <w:shd w:val="clear" w:color="000000" w:fill="D9E1F2"/>
            <w:vAlign w:val="center"/>
          </w:tcPr>
          <w:p w14:paraId="66721C8E" w14:textId="023E8C10"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Interest.</w:t>
            </w:r>
          </w:p>
        </w:tc>
        <w:tc>
          <w:tcPr>
            <w:tcW w:w="990" w:type="dxa"/>
            <w:tcBorders>
              <w:top w:val="nil"/>
              <w:left w:val="nil"/>
              <w:bottom w:val="single" w:sz="4" w:space="0" w:color="auto"/>
              <w:right w:val="single" w:sz="4" w:space="0" w:color="auto"/>
            </w:tcBorders>
            <w:shd w:val="clear" w:color="auto" w:fill="auto"/>
            <w:vAlign w:val="center"/>
          </w:tcPr>
          <w:p w14:paraId="42BE4ED9" w14:textId="3C27D800"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Nov-14</w:t>
            </w:r>
          </w:p>
        </w:tc>
        <w:tc>
          <w:tcPr>
            <w:tcW w:w="3235" w:type="dxa"/>
            <w:tcBorders>
              <w:top w:val="nil"/>
              <w:left w:val="nil"/>
              <w:bottom w:val="single" w:sz="4" w:space="0" w:color="auto"/>
              <w:right w:val="single" w:sz="4" w:space="0" w:color="auto"/>
            </w:tcBorders>
          </w:tcPr>
          <w:p w14:paraId="2E3780A2" w14:textId="00FC04A6" w:rsidR="00AE46E7" w:rsidRPr="00AC57F3" w:rsidRDefault="009C2A78"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1 applies.</w:t>
            </w:r>
          </w:p>
        </w:tc>
      </w:tr>
      <w:tr w:rsidR="00AE46E7" w:rsidRPr="00586BF7" w14:paraId="784B2D0F" w14:textId="224E978D"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38B2A988" w14:textId="1D747504"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52.232-39 </w:t>
            </w:r>
          </w:p>
        </w:tc>
        <w:tc>
          <w:tcPr>
            <w:tcW w:w="3471" w:type="dxa"/>
            <w:tcBorders>
              <w:top w:val="nil"/>
              <w:left w:val="nil"/>
              <w:bottom w:val="single" w:sz="4" w:space="0" w:color="auto"/>
              <w:right w:val="single" w:sz="4" w:space="0" w:color="auto"/>
            </w:tcBorders>
            <w:shd w:val="clear" w:color="000000" w:fill="D9E1F2"/>
            <w:vAlign w:val="center"/>
            <w:hideMark/>
          </w:tcPr>
          <w:p w14:paraId="391E8665" w14:textId="117CECAA"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Unenforceability of Unauthorized Obligations.</w:t>
            </w:r>
          </w:p>
        </w:tc>
        <w:tc>
          <w:tcPr>
            <w:tcW w:w="990" w:type="dxa"/>
            <w:tcBorders>
              <w:top w:val="nil"/>
              <w:left w:val="nil"/>
              <w:bottom w:val="single" w:sz="4" w:space="0" w:color="auto"/>
              <w:right w:val="single" w:sz="4" w:space="0" w:color="auto"/>
            </w:tcBorders>
            <w:shd w:val="clear" w:color="auto" w:fill="auto"/>
            <w:vAlign w:val="center"/>
            <w:hideMark/>
          </w:tcPr>
          <w:p w14:paraId="6316AF2D" w14:textId="21591E9D"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Sep-13</w:t>
            </w:r>
          </w:p>
        </w:tc>
        <w:tc>
          <w:tcPr>
            <w:tcW w:w="3235" w:type="dxa"/>
            <w:tcBorders>
              <w:top w:val="nil"/>
              <w:left w:val="nil"/>
              <w:bottom w:val="single" w:sz="4" w:space="0" w:color="auto"/>
              <w:right w:val="single" w:sz="4" w:space="0" w:color="auto"/>
            </w:tcBorders>
          </w:tcPr>
          <w:p w14:paraId="3C18C7C0" w14:textId="57B39DAA"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Only applies if software or services are being retransferred to the U.S. Government.</w:t>
            </w:r>
          </w:p>
        </w:tc>
      </w:tr>
      <w:tr w:rsidR="00AE46E7" w:rsidRPr="00586BF7" w14:paraId="77CF22B7" w14:textId="4821F6B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42225014" w14:textId="6D881A01"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252.203-7004 </w:t>
            </w:r>
          </w:p>
        </w:tc>
        <w:tc>
          <w:tcPr>
            <w:tcW w:w="3471" w:type="dxa"/>
            <w:tcBorders>
              <w:top w:val="nil"/>
              <w:left w:val="nil"/>
              <w:bottom w:val="single" w:sz="4" w:space="0" w:color="auto"/>
              <w:right w:val="single" w:sz="4" w:space="0" w:color="auto"/>
            </w:tcBorders>
            <w:shd w:val="clear" w:color="000000" w:fill="D9E1F2"/>
            <w:vAlign w:val="center"/>
            <w:hideMark/>
          </w:tcPr>
          <w:p w14:paraId="3966D579" w14:textId="7DD516BF"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Display of Hotline Posters.</w:t>
            </w:r>
          </w:p>
        </w:tc>
        <w:tc>
          <w:tcPr>
            <w:tcW w:w="990" w:type="dxa"/>
            <w:tcBorders>
              <w:top w:val="nil"/>
              <w:left w:val="nil"/>
              <w:bottom w:val="single" w:sz="4" w:space="0" w:color="auto"/>
              <w:right w:val="single" w:sz="4" w:space="0" w:color="auto"/>
            </w:tcBorders>
            <w:shd w:val="clear" w:color="auto" w:fill="auto"/>
            <w:vAlign w:val="center"/>
            <w:hideMark/>
          </w:tcPr>
          <w:p w14:paraId="3918645D" w14:textId="202FF078"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Apr-20</w:t>
            </w:r>
          </w:p>
        </w:tc>
        <w:tc>
          <w:tcPr>
            <w:tcW w:w="3235" w:type="dxa"/>
            <w:tcBorders>
              <w:top w:val="nil"/>
              <w:left w:val="nil"/>
              <w:bottom w:val="single" w:sz="4" w:space="0" w:color="auto"/>
              <w:right w:val="single" w:sz="4" w:space="0" w:color="auto"/>
            </w:tcBorders>
          </w:tcPr>
          <w:p w14:paraId="5A01924E" w14:textId="0866DBD1"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unless the subcontract is for a commercial item.</w:t>
            </w:r>
          </w:p>
        </w:tc>
      </w:tr>
      <w:tr w:rsidR="00AE46E7" w:rsidRPr="00586BF7" w14:paraId="689CE732" w14:textId="0956A86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073CC00" w14:textId="4DA59257"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252.225-7028 </w:t>
            </w:r>
          </w:p>
        </w:tc>
        <w:tc>
          <w:tcPr>
            <w:tcW w:w="3471" w:type="dxa"/>
            <w:tcBorders>
              <w:top w:val="nil"/>
              <w:left w:val="nil"/>
              <w:bottom w:val="single" w:sz="4" w:space="0" w:color="auto"/>
              <w:right w:val="single" w:sz="4" w:space="0" w:color="auto"/>
            </w:tcBorders>
            <w:shd w:val="clear" w:color="000000" w:fill="D9E1F2"/>
            <w:vAlign w:val="center"/>
            <w:hideMark/>
          </w:tcPr>
          <w:p w14:paraId="55661036" w14:textId="3003892F"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Exclusionary Policies and Practices of Foreign Governments.</w:t>
            </w:r>
          </w:p>
        </w:tc>
        <w:tc>
          <w:tcPr>
            <w:tcW w:w="990" w:type="dxa"/>
            <w:tcBorders>
              <w:top w:val="nil"/>
              <w:left w:val="nil"/>
              <w:bottom w:val="single" w:sz="4" w:space="0" w:color="auto"/>
              <w:right w:val="single" w:sz="4" w:space="0" w:color="auto"/>
            </w:tcBorders>
            <w:shd w:val="clear" w:color="auto" w:fill="auto"/>
            <w:vAlign w:val="center"/>
            <w:hideMark/>
          </w:tcPr>
          <w:p w14:paraId="4788DD41" w14:textId="41BF90A3"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Oct-07</w:t>
            </w:r>
          </w:p>
        </w:tc>
        <w:tc>
          <w:tcPr>
            <w:tcW w:w="3235" w:type="dxa"/>
            <w:tcBorders>
              <w:top w:val="nil"/>
              <w:left w:val="nil"/>
              <w:bottom w:val="single" w:sz="4" w:space="0" w:color="auto"/>
              <w:right w:val="single" w:sz="4" w:space="0" w:color="auto"/>
            </w:tcBorders>
          </w:tcPr>
          <w:p w14:paraId="5C87711A" w14:textId="4851175D"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subcontracts.</w:t>
            </w:r>
          </w:p>
        </w:tc>
      </w:tr>
      <w:tr w:rsidR="00AE46E7" w:rsidRPr="00586BF7" w14:paraId="23C1F09D" w14:textId="530ACBAF"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65E482C" w14:textId="2078E88B"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252.225-7995 </w:t>
            </w:r>
          </w:p>
        </w:tc>
        <w:tc>
          <w:tcPr>
            <w:tcW w:w="3471" w:type="dxa"/>
            <w:tcBorders>
              <w:top w:val="nil"/>
              <w:left w:val="nil"/>
              <w:bottom w:val="single" w:sz="4" w:space="0" w:color="auto"/>
              <w:right w:val="single" w:sz="4" w:space="0" w:color="auto"/>
            </w:tcBorders>
            <w:shd w:val="clear" w:color="000000" w:fill="D9E1F2"/>
            <w:vAlign w:val="center"/>
            <w:hideMark/>
          </w:tcPr>
          <w:p w14:paraId="4A03A61D" w14:textId="6B21C832"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(DEVIATION 2017-O0004) Contractor Personnel Performing in the United States Central Command Area of Responsibility. (DEV</w:t>
            </w:r>
          </w:p>
        </w:tc>
        <w:tc>
          <w:tcPr>
            <w:tcW w:w="990" w:type="dxa"/>
            <w:tcBorders>
              <w:top w:val="nil"/>
              <w:left w:val="nil"/>
              <w:bottom w:val="single" w:sz="4" w:space="0" w:color="auto"/>
              <w:right w:val="single" w:sz="4" w:space="0" w:color="auto"/>
            </w:tcBorders>
            <w:shd w:val="clear" w:color="auto" w:fill="auto"/>
            <w:vAlign w:val="center"/>
            <w:hideMark/>
          </w:tcPr>
          <w:p w14:paraId="0908701E" w14:textId="7AE1DC84"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Jun-20</w:t>
            </w:r>
          </w:p>
        </w:tc>
        <w:tc>
          <w:tcPr>
            <w:tcW w:w="3235" w:type="dxa"/>
            <w:tcBorders>
              <w:top w:val="nil"/>
              <w:left w:val="nil"/>
              <w:bottom w:val="single" w:sz="4" w:space="0" w:color="auto"/>
              <w:right w:val="single" w:sz="4" w:space="0" w:color="auto"/>
            </w:tcBorders>
          </w:tcPr>
          <w:p w14:paraId="6034DF39" w14:textId="46E46BBA"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subcontracts.</w:t>
            </w:r>
          </w:p>
        </w:tc>
      </w:tr>
      <w:tr w:rsidR="00AE46E7" w:rsidRPr="00586BF7" w14:paraId="3B12972F" w14:textId="6764881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23875F9" w14:textId="2656572E"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252.243-7002 </w:t>
            </w:r>
          </w:p>
        </w:tc>
        <w:tc>
          <w:tcPr>
            <w:tcW w:w="3471" w:type="dxa"/>
            <w:tcBorders>
              <w:top w:val="nil"/>
              <w:left w:val="nil"/>
              <w:bottom w:val="single" w:sz="4" w:space="0" w:color="auto"/>
              <w:right w:val="single" w:sz="4" w:space="0" w:color="auto"/>
            </w:tcBorders>
            <w:shd w:val="clear" w:color="000000" w:fill="D9E1F2"/>
            <w:vAlign w:val="center"/>
            <w:hideMark/>
          </w:tcPr>
          <w:p w14:paraId="2B12C17A" w14:textId="3F161C6F"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Requests for Equitable Adjustment.</w:t>
            </w:r>
          </w:p>
        </w:tc>
        <w:tc>
          <w:tcPr>
            <w:tcW w:w="990" w:type="dxa"/>
            <w:tcBorders>
              <w:top w:val="nil"/>
              <w:left w:val="nil"/>
              <w:bottom w:val="single" w:sz="4" w:space="0" w:color="auto"/>
              <w:right w:val="single" w:sz="4" w:space="0" w:color="auto"/>
            </w:tcBorders>
            <w:shd w:val="clear" w:color="auto" w:fill="auto"/>
            <w:vAlign w:val="center"/>
            <w:hideMark/>
          </w:tcPr>
          <w:p w14:paraId="09952E01" w14:textId="31D7BB01"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Feb-13</w:t>
            </w:r>
          </w:p>
        </w:tc>
        <w:tc>
          <w:tcPr>
            <w:tcW w:w="3235" w:type="dxa"/>
            <w:tcBorders>
              <w:top w:val="nil"/>
              <w:left w:val="nil"/>
              <w:bottom w:val="single" w:sz="4" w:space="0" w:color="auto"/>
              <w:right w:val="single" w:sz="4" w:space="0" w:color="auto"/>
            </w:tcBorders>
          </w:tcPr>
          <w:p w14:paraId="16C4BF68" w14:textId="090E2309"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1 applies. Required in all subcontracts greater than $150K.</w:t>
            </w:r>
          </w:p>
        </w:tc>
      </w:tr>
      <w:tr w:rsidR="00AE46E7" w:rsidRPr="00586BF7" w14:paraId="6A4DB062" w14:textId="14EFBA5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533EB01A" w14:textId="2C196A26"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252.243-7999 </w:t>
            </w:r>
          </w:p>
        </w:tc>
        <w:tc>
          <w:tcPr>
            <w:tcW w:w="3471" w:type="dxa"/>
            <w:tcBorders>
              <w:top w:val="nil"/>
              <w:left w:val="nil"/>
              <w:bottom w:val="single" w:sz="4" w:space="0" w:color="auto"/>
              <w:right w:val="single" w:sz="4" w:space="0" w:color="auto"/>
            </w:tcBorders>
            <w:shd w:val="clear" w:color="000000" w:fill="D9E1F2"/>
            <w:vAlign w:val="center"/>
            <w:hideMark/>
          </w:tcPr>
          <w:p w14:paraId="26F6C0F8" w14:textId="154478E8"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(DEVIATION 2020-O0021) Section 3610 Reimbursement. (DEVIATION 2020-O0021)</w:t>
            </w:r>
          </w:p>
        </w:tc>
        <w:tc>
          <w:tcPr>
            <w:tcW w:w="990" w:type="dxa"/>
            <w:tcBorders>
              <w:top w:val="nil"/>
              <w:left w:val="nil"/>
              <w:bottom w:val="single" w:sz="4" w:space="0" w:color="auto"/>
              <w:right w:val="single" w:sz="4" w:space="0" w:color="auto"/>
            </w:tcBorders>
            <w:shd w:val="clear" w:color="auto" w:fill="auto"/>
            <w:vAlign w:val="center"/>
            <w:hideMark/>
          </w:tcPr>
          <w:p w14:paraId="6355B6AB" w14:textId="47D71FBA"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Feb-21</w:t>
            </w:r>
          </w:p>
        </w:tc>
        <w:tc>
          <w:tcPr>
            <w:tcW w:w="3235" w:type="dxa"/>
            <w:tcBorders>
              <w:top w:val="nil"/>
              <w:left w:val="nil"/>
              <w:bottom w:val="single" w:sz="4" w:space="0" w:color="auto"/>
              <w:right w:val="single" w:sz="4" w:space="0" w:color="auto"/>
            </w:tcBorders>
          </w:tcPr>
          <w:p w14:paraId="4BCC9956" w14:textId="44E7C523"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 modifications that involve the reimbursement of paid leave under section 3610 of the CARES Act to affected subcontractors.</w:t>
            </w:r>
          </w:p>
        </w:tc>
      </w:tr>
      <w:tr w:rsidR="00AE46E7" w:rsidRPr="00586BF7" w14:paraId="1C639AD4" w14:textId="03234A25"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41749FE1" w14:textId="29DEB516"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252.246-7001 </w:t>
            </w:r>
          </w:p>
        </w:tc>
        <w:tc>
          <w:tcPr>
            <w:tcW w:w="3471" w:type="dxa"/>
            <w:tcBorders>
              <w:top w:val="nil"/>
              <w:left w:val="nil"/>
              <w:bottom w:val="single" w:sz="4" w:space="0" w:color="auto"/>
              <w:right w:val="single" w:sz="4" w:space="0" w:color="auto"/>
            </w:tcBorders>
            <w:shd w:val="clear" w:color="000000" w:fill="D9E1F2"/>
            <w:vAlign w:val="center"/>
            <w:hideMark/>
          </w:tcPr>
          <w:p w14:paraId="32265361" w14:textId="4E697747"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Warranty of data.</w:t>
            </w:r>
          </w:p>
        </w:tc>
        <w:tc>
          <w:tcPr>
            <w:tcW w:w="990" w:type="dxa"/>
            <w:tcBorders>
              <w:top w:val="nil"/>
              <w:left w:val="nil"/>
              <w:bottom w:val="single" w:sz="4" w:space="0" w:color="auto"/>
              <w:right w:val="single" w:sz="4" w:space="0" w:color="auto"/>
            </w:tcBorders>
            <w:shd w:val="clear" w:color="auto" w:fill="auto"/>
            <w:vAlign w:val="center"/>
            <w:hideMark/>
          </w:tcPr>
          <w:p w14:paraId="03598583" w14:textId="618C5E45"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Sep-18</w:t>
            </w:r>
          </w:p>
        </w:tc>
        <w:tc>
          <w:tcPr>
            <w:tcW w:w="3235" w:type="dxa"/>
            <w:tcBorders>
              <w:top w:val="nil"/>
              <w:left w:val="nil"/>
              <w:bottom w:val="single" w:sz="4" w:space="0" w:color="auto"/>
              <w:right w:val="single" w:sz="4" w:space="0" w:color="auto"/>
            </w:tcBorders>
          </w:tcPr>
          <w:p w14:paraId="7BE00F02" w14:textId="549AB717" w:rsidR="00AE46E7" w:rsidRPr="00AC57F3" w:rsidRDefault="00456739"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Notes 2 and 4 apply.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AE46E7" w:rsidRPr="00AE46E7" w14:paraId="5596AEB1"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0EFED31A" w14:textId="70ECC83B" w:rsidR="00AE46E7" w:rsidRPr="00AC57F3" w:rsidRDefault="00AE46E7" w:rsidP="00AE46E7">
            <w:pPr>
              <w:spacing w:after="0" w:line="240" w:lineRule="auto"/>
              <w:rPr>
                <w:rFonts w:ascii="Calibri" w:hAnsi="Calibri" w:cs="Calibri"/>
                <w:b/>
                <w:bCs/>
                <w:sz w:val="18"/>
                <w:szCs w:val="18"/>
              </w:rPr>
            </w:pPr>
            <w:r w:rsidRPr="00AC57F3">
              <w:rPr>
                <w:rFonts w:ascii="Calibri" w:hAnsi="Calibri" w:cs="Calibri"/>
                <w:sz w:val="18"/>
                <w:szCs w:val="18"/>
              </w:rPr>
              <w:t>52.232-32</w:t>
            </w:r>
          </w:p>
        </w:tc>
        <w:tc>
          <w:tcPr>
            <w:tcW w:w="3471" w:type="dxa"/>
            <w:tcBorders>
              <w:top w:val="nil"/>
              <w:left w:val="nil"/>
              <w:bottom w:val="single" w:sz="4" w:space="0" w:color="auto"/>
              <w:right w:val="single" w:sz="4" w:space="0" w:color="auto"/>
            </w:tcBorders>
            <w:shd w:val="clear" w:color="000000" w:fill="D9E1F2"/>
            <w:vAlign w:val="center"/>
          </w:tcPr>
          <w:p w14:paraId="60F54D08" w14:textId="4AC42E77" w:rsidR="00AE46E7" w:rsidRPr="00AC57F3" w:rsidRDefault="00AE46E7" w:rsidP="00AE46E7">
            <w:pPr>
              <w:spacing w:after="0" w:line="240" w:lineRule="auto"/>
              <w:rPr>
                <w:rFonts w:ascii="Arial" w:hAnsi="Arial" w:cs="Arial"/>
                <w:b/>
                <w:bCs/>
                <w:color w:val="000000"/>
                <w:sz w:val="18"/>
                <w:szCs w:val="18"/>
              </w:rPr>
            </w:pPr>
            <w:r w:rsidRPr="00AC57F3">
              <w:rPr>
                <w:rFonts w:ascii="Arial" w:hAnsi="Arial" w:cs="Arial"/>
                <w:color w:val="000000"/>
                <w:sz w:val="18"/>
                <w:szCs w:val="18"/>
              </w:rPr>
              <w:t>Performance-Based Payments.</w:t>
            </w:r>
          </w:p>
        </w:tc>
        <w:tc>
          <w:tcPr>
            <w:tcW w:w="990" w:type="dxa"/>
            <w:tcBorders>
              <w:top w:val="nil"/>
              <w:left w:val="nil"/>
              <w:bottom w:val="single" w:sz="4" w:space="0" w:color="auto"/>
              <w:right w:val="single" w:sz="4" w:space="0" w:color="auto"/>
            </w:tcBorders>
            <w:shd w:val="clear" w:color="auto" w:fill="auto"/>
            <w:vAlign w:val="center"/>
          </w:tcPr>
          <w:p w14:paraId="3D991BC6" w14:textId="7399F864" w:rsidR="00AE46E7" w:rsidRPr="00AC57F3" w:rsidRDefault="00AE46E7" w:rsidP="00AE46E7">
            <w:pPr>
              <w:spacing w:after="0" w:line="240" w:lineRule="auto"/>
              <w:jc w:val="center"/>
              <w:rPr>
                <w:rFonts w:ascii="Arial" w:hAnsi="Arial" w:cs="Arial"/>
                <w:b/>
                <w:bCs/>
                <w:color w:val="000000"/>
                <w:sz w:val="18"/>
                <w:szCs w:val="18"/>
              </w:rPr>
            </w:pPr>
            <w:r w:rsidRPr="00AC57F3">
              <w:rPr>
                <w:rFonts w:ascii="Arial" w:hAnsi="Arial" w:cs="Arial"/>
                <w:color w:val="000000"/>
                <w:sz w:val="18"/>
                <w:szCs w:val="18"/>
              </w:rPr>
              <w:t>Jun-12</w:t>
            </w:r>
          </w:p>
        </w:tc>
        <w:tc>
          <w:tcPr>
            <w:tcW w:w="3235" w:type="dxa"/>
            <w:tcBorders>
              <w:top w:val="nil"/>
              <w:left w:val="nil"/>
              <w:bottom w:val="single" w:sz="4" w:space="0" w:color="auto"/>
              <w:right w:val="single" w:sz="4" w:space="0" w:color="auto"/>
            </w:tcBorders>
          </w:tcPr>
          <w:p w14:paraId="35CB5C0A" w14:textId="1FF38045" w:rsidR="00AE46E7" w:rsidRPr="00AC57F3" w:rsidRDefault="0018026A"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Only applies to subcontracts with performance-based payments. Notes 1 and 2 apply.</w:t>
            </w:r>
          </w:p>
        </w:tc>
      </w:tr>
      <w:tr w:rsidR="00AE46E7" w:rsidRPr="00586BF7" w14:paraId="5901CE7E"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487C83E6" w14:textId="167F0983" w:rsidR="00AE46E7" w:rsidRPr="00AC57F3" w:rsidRDefault="00AE46E7" w:rsidP="00AE46E7">
            <w:pPr>
              <w:spacing w:after="0" w:line="240" w:lineRule="auto"/>
              <w:rPr>
                <w:sz w:val="18"/>
                <w:szCs w:val="18"/>
              </w:rPr>
            </w:pPr>
            <w:r w:rsidRPr="00AC57F3">
              <w:rPr>
                <w:rFonts w:ascii="Calibri" w:hAnsi="Calibri" w:cs="Calibri"/>
                <w:sz w:val="18"/>
                <w:szCs w:val="18"/>
              </w:rPr>
              <w:t xml:space="preserve">252.225-7027 </w:t>
            </w:r>
          </w:p>
        </w:tc>
        <w:tc>
          <w:tcPr>
            <w:tcW w:w="3471" w:type="dxa"/>
            <w:tcBorders>
              <w:top w:val="nil"/>
              <w:left w:val="nil"/>
              <w:bottom w:val="single" w:sz="4" w:space="0" w:color="auto"/>
              <w:right w:val="single" w:sz="4" w:space="0" w:color="auto"/>
            </w:tcBorders>
            <w:shd w:val="clear" w:color="000000" w:fill="D9E1F2"/>
            <w:vAlign w:val="center"/>
          </w:tcPr>
          <w:p w14:paraId="6BDCDD01" w14:textId="543210E7"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Restriction on Contingent Fees for Foreign Military Sales.</w:t>
            </w:r>
          </w:p>
        </w:tc>
        <w:tc>
          <w:tcPr>
            <w:tcW w:w="990" w:type="dxa"/>
            <w:tcBorders>
              <w:top w:val="nil"/>
              <w:left w:val="nil"/>
              <w:bottom w:val="single" w:sz="4" w:space="0" w:color="auto"/>
              <w:right w:val="single" w:sz="4" w:space="0" w:color="auto"/>
            </w:tcBorders>
            <w:shd w:val="clear" w:color="auto" w:fill="auto"/>
            <w:vAlign w:val="center"/>
          </w:tcPr>
          <w:p w14:paraId="13175006" w14:textId="3DDE6949"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Oct-07</w:t>
            </w:r>
          </w:p>
        </w:tc>
        <w:tc>
          <w:tcPr>
            <w:tcW w:w="3235" w:type="dxa"/>
            <w:tcBorders>
              <w:top w:val="nil"/>
              <w:left w:val="nil"/>
              <w:bottom w:val="single" w:sz="4" w:space="0" w:color="auto"/>
              <w:right w:val="single" w:sz="4" w:space="0" w:color="auto"/>
            </w:tcBorders>
          </w:tcPr>
          <w:p w14:paraId="0065B5F3" w14:textId="1D6D81C8" w:rsidR="00AE46E7" w:rsidRPr="00AC57F3" w:rsidRDefault="0018026A"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The reference to the clause in paragraph (a) means FAR 52.203-5. The blank in paragraph (b)(1) is completed with "any Government."  Subparagraph (b)(2) is deleted.</w:t>
            </w:r>
          </w:p>
        </w:tc>
      </w:tr>
    </w:tbl>
    <w:p w14:paraId="36A6E89C" w14:textId="77777777" w:rsidR="00586BF7" w:rsidRPr="006B2C64" w:rsidRDefault="00586BF7" w:rsidP="006B2C64">
      <w:pPr>
        <w:spacing w:after="0" w:line="240" w:lineRule="auto"/>
        <w:rPr>
          <w:rFonts w:ascii="Calibri" w:eastAsia="Times New Roman" w:hAnsi="Calibri" w:cs="Calibri"/>
          <w:color w:val="000000"/>
          <w:sz w:val="24"/>
          <w:szCs w:val="24"/>
        </w:rPr>
      </w:pPr>
    </w:p>
    <w:sectPr w:rsidR="00586BF7" w:rsidRPr="006B2C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A88B" w14:textId="77777777" w:rsidR="00666D8F" w:rsidRDefault="00666D8F" w:rsidP="006B2C64">
      <w:pPr>
        <w:spacing w:after="0" w:line="240" w:lineRule="auto"/>
      </w:pPr>
      <w:r>
        <w:separator/>
      </w:r>
    </w:p>
  </w:endnote>
  <w:endnote w:type="continuationSeparator" w:id="0">
    <w:p w14:paraId="35CD748A" w14:textId="77777777" w:rsidR="00666D8F" w:rsidRDefault="00666D8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FAE2" w14:textId="77777777" w:rsidR="0018026A" w:rsidRDefault="0018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34FF" w14:textId="77777777" w:rsidR="0018026A" w:rsidRDefault="00180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3F47" w14:textId="77777777" w:rsidR="0018026A" w:rsidRDefault="0018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68AA2" w14:textId="77777777" w:rsidR="00666D8F" w:rsidRDefault="00666D8F" w:rsidP="006B2C64">
      <w:pPr>
        <w:spacing w:after="0" w:line="240" w:lineRule="auto"/>
      </w:pPr>
      <w:r>
        <w:separator/>
      </w:r>
    </w:p>
  </w:footnote>
  <w:footnote w:type="continuationSeparator" w:id="0">
    <w:p w14:paraId="24AF9768" w14:textId="77777777" w:rsidR="00666D8F" w:rsidRDefault="00666D8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ADFE" w14:textId="77777777" w:rsidR="0018026A" w:rsidRDefault="0018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07AB" w14:textId="0352D826" w:rsidR="006B2C64" w:rsidRDefault="00AE46E7" w:rsidP="006B2C64">
    <w:pPr>
      <w:pStyle w:val="Header"/>
      <w:jc w:val="center"/>
    </w:pPr>
    <w:r>
      <w:t>Advanced Gunnery Training System – Kuwait</w:t>
    </w:r>
    <w:r w:rsidR="00F44E40">
      <w:t xml:space="preserve"> Land Forces M1A2K MAGTS &amp; TDT</w:t>
    </w:r>
  </w:p>
  <w:p w14:paraId="4512DA04" w14:textId="3CB4859E" w:rsidR="006B2C64" w:rsidRDefault="00AE46E7" w:rsidP="006B2C64">
    <w:pPr>
      <w:pStyle w:val="Header"/>
      <w:jc w:val="center"/>
    </w:pPr>
    <w:r>
      <w:t>Prime Contract W900KK-21-C-0013</w:t>
    </w:r>
  </w:p>
  <w:p w14:paraId="19C83F2E" w14:textId="77777777" w:rsidR="00586BF7" w:rsidRDefault="00586BF7" w:rsidP="00586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088B" w14:textId="77777777" w:rsidR="0018026A" w:rsidRDefault="00180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8026A"/>
    <w:rsid w:val="001A575E"/>
    <w:rsid w:val="00402A24"/>
    <w:rsid w:val="00410CDD"/>
    <w:rsid w:val="00456739"/>
    <w:rsid w:val="0051639F"/>
    <w:rsid w:val="00586BF7"/>
    <w:rsid w:val="00666D8F"/>
    <w:rsid w:val="006B2C64"/>
    <w:rsid w:val="006C2B3E"/>
    <w:rsid w:val="00740EE9"/>
    <w:rsid w:val="00793130"/>
    <w:rsid w:val="008A1587"/>
    <w:rsid w:val="00912CF7"/>
    <w:rsid w:val="009A7979"/>
    <w:rsid w:val="009C2A78"/>
    <w:rsid w:val="009D6EA3"/>
    <w:rsid w:val="009E43F1"/>
    <w:rsid w:val="00AC57F3"/>
    <w:rsid w:val="00AE46E7"/>
    <w:rsid w:val="00AF6A4A"/>
    <w:rsid w:val="00B175F7"/>
    <w:rsid w:val="00B41C6E"/>
    <w:rsid w:val="00B4750E"/>
    <w:rsid w:val="00BB3D92"/>
    <w:rsid w:val="00C82C72"/>
    <w:rsid w:val="00DF32AA"/>
    <w:rsid w:val="00E032AB"/>
    <w:rsid w:val="00E339BA"/>
    <w:rsid w:val="00EA3370"/>
    <w:rsid w:val="00F02089"/>
    <w:rsid w:val="00F302AF"/>
    <w:rsid w:val="00F4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8158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Marshall, Bobby</cp:lastModifiedBy>
  <cp:revision>4</cp:revision>
  <dcterms:created xsi:type="dcterms:W3CDTF">2021-08-26T20:55:00Z</dcterms:created>
  <dcterms:modified xsi:type="dcterms:W3CDTF">2021-08-26T22:16:00Z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US\e400423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